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EA8" w:rsidRPr="00892D22" w:rsidRDefault="00287EA8" w:rsidP="00287EA8">
      <w:pPr>
        <w:jc w:val="center"/>
        <w:rPr>
          <w:rFonts w:ascii="Arial Narrow" w:hAnsi="Arial Narrow"/>
          <w:b/>
          <w:sz w:val="20"/>
          <w:szCs w:val="20"/>
        </w:rPr>
      </w:pPr>
      <w:r w:rsidRPr="00892D22">
        <w:rPr>
          <w:rFonts w:ascii="Arial Narrow" w:hAnsi="Arial Narrow"/>
          <w:b/>
          <w:sz w:val="20"/>
          <w:szCs w:val="20"/>
        </w:rPr>
        <w:t>ESTUDIOS PREVIOS</w:t>
      </w:r>
    </w:p>
    <w:p w:rsidR="00287EA8" w:rsidRPr="00287EA8" w:rsidRDefault="00287EA8" w:rsidP="00287EA8">
      <w:pPr>
        <w:jc w:val="center"/>
        <w:rPr>
          <w:rFonts w:ascii="Arial Narrow" w:hAnsi="Arial Narrow"/>
          <w:sz w:val="20"/>
          <w:szCs w:val="20"/>
        </w:rPr>
      </w:pPr>
    </w:p>
    <w:tbl>
      <w:tblPr>
        <w:tblW w:w="9788"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8"/>
      </w:tblGrid>
      <w:tr w:rsidR="008C3ADF" w:rsidRPr="001A1B69" w:rsidTr="00892D22">
        <w:trPr>
          <w:trHeight w:val="276"/>
          <w:jc w:val="center"/>
        </w:trPr>
        <w:tc>
          <w:tcPr>
            <w:tcW w:w="978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C3ADF" w:rsidRPr="001A1B69" w:rsidRDefault="008C3ADF" w:rsidP="0022664E">
            <w:pPr>
              <w:jc w:val="center"/>
              <w:rPr>
                <w:rFonts w:ascii="Arial Narrow" w:hAnsi="Arial Narrow" w:cs="Calibri"/>
                <w:b/>
                <w:sz w:val="20"/>
                <w:szCs w:val="20"/>
                <w:u w:val="single"/>
              </w:rPr>
            </w:pPr>
            <w:r w:rsidRPr="001A1B69">
              <w:rPr>
                <w:rFonts w:ascii="Arial Narrow" w:hAnsi="Arial Narrow" w:cs="Calibri"/>
                <w:b/>
                <w:sz w:val="20"/>
                <w:szCs w:val="20"/>
                <w:u w:val="single"/>
              </w:rPr>
              <w:t>GENERALIDADES DEL PROCESO DE CONTRATACION</w:t>
            </w:r>
          </w:p>
        </w:tc>
      </w:tr>
    </w:tbl>
    <w:p w:rsidR="008C3ADF" w:rsidRPr="001A1B69" w:rsidRDefault="008C3ADF" w:rsidP="008C3ADF">
      <w:pPr>
        <w:jc w:val="center"/>
        <w:rPr>
          <w:rFonts w:ascii="Arial Narrow" w:hAnsi="Arial Narrow" w:cs="Calibri"/>
          <w:b/>
          <w:sz w:val="20"/>
          <w:szCs w:val="20"/>
          <w:u w:val="single"/>
        </w:rPr>
      </w:pPr>
    </w:p>
    <w:tbl>
      <w:tblPr>
        <w:tblW w:w="9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4"/>
        <w:gridCol w:w="335"/>
        <w:gridCol w:w="1134"/>
        <w:gridCol w:w="636"/>
        <w:gridCol w:w="508"/>
        <w:gridCol w:w="1124"/>
        <w:gridCol w:w="883"/>
        <w:gridCol w:w="289"/>
        <w:gridCol w:w="1379"/>
        <w:gridCol w:w="567"/>
        <w:gridCol w:w="641"/>
      </w:tblGrid>
      <w:tr w:rsidR="008C3ADF" w:rsidRPr="001A1B69" w:rsidTr="0022664E">
        <w:trPr>
          <w:trHeight w:val="508"/>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8C3ADF" w:rsidRPr="001A1B69" w:rsidRDefault="008C3ADF" w:rsidP="0022664E">
            <w:pPr>
              <w:jc w:val="center"/>
              <w:rPr>
                <w:rFonts w:ascii="Arial Narrow" w:hAnsi="Arial Narrow" w:cs="Calibri"/>
                <w:b/>
                <w:sz w:val="20"/>
                <w:szCs w:val="20"/>
                <w:u w:val="single"/>
              </w:rPr>
            </w:pPr>
            <w:r w:rsidRPr="001A1B69">
              <w:rPr>
                <w:rFonts w:ascii="Arial Narrow" w:hAnsi="Arial Narrow" w:cs="Calibri"/>
                <w:b/>
                <w:sz w:val="20"/>
                <w:szCs w:val="20"/>
                <w:u w:val="single"/>
              </w:rPr>
              <w:t>DEPENDENCIA REQUIRENTE</w:t>
            </w:r>
          </w:p>
        </w:tc>
        <w:tc>
          <w:tcPr>
            <w:tcW w:w="7496" w:type="dxa"/>
            <w:gridSpan w:val="10"/>
            <w:tcBorders>
              <w:top w:val="single" w:sz="4" w:space="0" w:color="auto"/>
              <w:left w:val="single" w:sz="4" w:space="0" w:color="auto"/>
              <w:bottom w:val="single" w:sz="4" w:space="0" w:color="auto"/>
              <w:right w:val="single" w:sz="4" w:space="0" w:color="auto"/>
            </w:tcBorders>
            <w:vAlign w:val="center"/>
            <w:hideMark/>
          </w:tcPr>
          <w:p w:rsidR="008C3ADF" w:rsidRPr="001A1B69" w:rsidRDefault="00F5020E" w:rsidP="00037907">
            <w:pPr>
              <w:rPr>
                <w:rFonts w:ascii="Arial Narrow" w:hAnsi="Arial Narrow" w:cs="Calibri"/>
                <w:sz w:val="20"/>
                <w:szCs w:val="20"/>
              </w:rPr>
            </w:pPr>
            <w:r>
              <w:rPr>
                <w:rFonts w:ascii="Arial Narrow" w:hAnsi="Arial Narrow" w:cs="Calibri"/>
                <w:sz w:val="20"/>
                <w:szCs w:val="20"/>
              </w:rPr>
              <w:t>SUBDIRECCION ADMINISTRATIVA</w:t>
            </w:r>
          </w:p>
        </w:tc>
      </w:tr>
      <w:tr w:rsidR="008C3ADF" w:rsidRPr="001A1B69" w:rsidTr="00757484">
        <w:trPr>
          <w:trHeight w:val="683"/>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8C3ADF" w:rsidRPr="001A1B69" w:rsidRDefault="008C3ADF" w:rsidP="0022664E">
            <w:pPr>
              <w:jc w:val="center"/>
              <w:rPr>
                <w:rFonts w:ascii="Arial Narrow" w:hAnsi="Arial Narrow" w:cs="Calibri"/>
                <w:b/>
                <w:sz w:val="20"/>
                <w:szCs w:val="20"/>
                <w:u w:val="single"/>
              </w:rPr>
            </w:pPr>
            <w:r w:rsidRPr="001A1B69">
              <w:rPr>
                <w:rFonts w:ascii="Arial Narrow" w:hAnsi="Arial Narrow" w:cs="Calibri"/>
                <w:b/>
                <w:sz w:val="20"/>
                <w:szCs w:val="20"/>
                <w:u w:val="single"/>
              </w:rPr>
              <w:t>MODALIDAD CONTRACTUAL</w:t>
            </w:r>
          </w:p>
          <w:p w:rsidR="008C3ADF" w:rsidRPr="001A1B69" w:rsidRDefault="008C3ADF" w:rsidP="0022664E">
            <w:pPr>
              <w:jc w:val="center"/>
              <w:rPr>
                <w:rFonts w:ascii="Arial Narrow" w:hAnsi="Arial Narrow" w:cs="Calibri"/>
                <w:b/>
                <w:sz w:val="20"/>
                <w:szCs w:val="20"/>
                <w:u w:val="single"/>
              </w:rPr>
            </w:pPr>
            <w:r w:rsidRPr="001A1B69">
              <w:rPr>
                <w:rFonts w:ascii="Arial Narrow" w:hAnsi="Arial Narrow" w:cs="Calibri"/>
                <w:b/>
                <w:sz w:val="20"/>
                <w:szCs w:val="20"/>
                <w:u w:val="single"/>
              </w:rPr>
              <w:t>MARQUE CON UNA (X)</w:t>
            </w:r>
          </w:p>
        </w:tc>
        <w:tc>
          <w:tcPr>
            <w:tcW w:w="2105" w:type="dxa"/>
            <w:gridSpan w:val="3"/>
            <w:tcBorders>
              <w:top w:val="single" w:sz="4" w:space="0" w:color="auto"/>
              <w:left w:val="single" w:sz="4" w:space="0" w:color="auto"/>
              <w:bottom w:val="single" w:sz="4" w:space="0" w:color="auto"/>
              <w:right w:val="single" w:sz="4" w:space="0" w:color="auto"/>
            </w:tcBorders>
            <w:vAlign w:val="center"/>
            <w:hideMark/>
          </w:tcPr>
          <w:p w:rsidR="008C3ADF" w:rsidRPr="001A1B69" w:rsidRDefault="008C3ADF" w:rsidP="0022664E">
            <w:pPr>
              <w:jc w:val="center"/>
              <w:rPr>
                <w:rFonts w:ascii="Arial Narrow" w:hAnsi="Arial Narrow" w:cs="Calibri"/>
                <w:sz w:val="20"/>
                <w:szCs w:val="20"/>
              </w:rPr>
            </w:pPr>
            <w:r w:rsidRPr="001A1B69">
              <w:rPr>
                <w:rFonts w:ascii="Arial Narrow" w:hAnsi="Arial Narrow" w:cs="Calibri"/>
                <w:sz w:val="20"/>
                <w:szCs w:val="20"/>
              </w:rPr>
              <w:t>CONTRATACIÓN DIRECTA</w:t>
            </w:r>
          </w:p>
        </w:tc>
        <w:tc>
          <w:tcPr>
            <w:tcW w:w="508" w:type="dxa"/>
            <w:tcBorders>
              <w:top w:val="single" w:sz="4" w:space="0" w:color="auto"/>
              <w:left w:val="single" w:sz="4" w:space="0" w:color="auto"/>
              <w:bottom w:val="single" w:sz="4" w:space="0" w:color="auto"/>
              <w:right w:val="single" w:sz="4" w:space="0" w:color="auto"/>
            </w:tcBorders>
            <w:vAlign w:val="center"/>
            <w:hideMark/>
          </w:tcPr>
          <w:p w:rsidR="008C3ADF" w:rsidRPr="001A1B69" w:rsidRDefault="008C3ADF" w:rsidP="0022664E">
            <w:pPr>
              <w:jc w:val="center"/>
              <w:rPr>
                <w:rFonts w:ascii="Arial Narrow" w:hAnsi="Arial Narrow" w:cs="Calibri"/>
                <w:b/>
                <w:sz w:val="20"/>
                <w:szCs w:val="20"/>
              </w:rPr>
            </w:pPr>
            <w:r w:rsidRPr="001A1B69">
              <w:rPr>
                <w:rFonts w:ascii="Arial Narrow" w:hAnsi="Arial Narrow" w:cs="Calibri"/>
                <w:b/>
                <w:sz w:val="20"/>
                <w:szCs w:val="20"/>
              </w:rPr>
              <w:t>X</w:t>
            </w:r>
          </w:p>
        </w:tc>
        <w:tc>
          <w:tcPr>
            <w:tcW w:w="2007" w:type="dxa"/>
            <w:gridSpan w:val="2"/>
            <w:tcBorders>
              <w:top w:val="single" w:sz="4" w:space="0" w:color="auto"/>
              <w:left w:val="single" w:sz="4" w:space="0" w:color="auto"/>
              <w:bottom w:val="single" w:sz="4" w:space="0" w:color="auto"/>
              <w:right w:val="single" w:sz="4" w:space="0" w:color="auto"/>
            </w:tcBorders>
            <w:vAlign w:val="center"/>
            <w:hideMark/>
          </w:tcPr>
          <w:p w:rsidR="008C3ADF" w:rsidRPr="001A1B69" w:rsidRDefault="008C3ADF" w:rsidP="0022664E">
            <w:pPr>
              <w:jc w:val="center"/>
              <w:rPr>
                <w:rFonts w:ascii="Arial Narrow" w:hAnsi="Arial Narrow" w:cs="Calibri"/>
                <w:sz w:val="20"/>
                <w:szCs w:val="20"/>
              </w:rPr>
            </w:pPr>
            <w:r w:rsidRPr="001A1B69">
              <w:rPr>
                <w:rFonts w:ascii="Arial Narrow" w:hAnsi="Arial Narrow" w:cs="Calibri"/>
                <w:sz w:val="20"/>
                <w:szCs w:val="20"/>
              </w:rPr>
              <w:t>INVITACIÓN PUBLICA</w:t>
            </w:r>
          </w:p>
        </w:tc>
        <w:tc>
          <w:tcPr>
            <w:tcW w:w="289" w:type="dxa"/>
            <w:tcBorders>
              <w:top w:val="single" w:sz="4" w:space="0" w:color="auto"/>
              <w:left w:val="single" w:sz="4" w:space="0" w:color="auto"/>
              <w:bottom w:val="single" w:sz="4" w:space="0" w:color="auto"/>
              <w:right w:val="single" w:sz="4" w:space="0" w:color="auto"/>
            </w:tcBorders>
            <w:vAlign w:val="center"/>
          </w:tcPr>
          <w:p w:rsidR="008C3ADF" w:rsidRPr="001A1B69" w:rsidRDefault="008C3ADF" w:rsidP="0022664E">
            <w:pPr>
              <w:jc w:val="center"/>
              <w:rPr>
                <w:rFonts w:ascii="Arial Narrow" w:hAnsi="Arial Narrow" w:cs="Calibri"/>
                <w:b/>
                <w:sz w:val="20"/>
                <w:szCs w:val="20"/>
              </w:rPr>
            </w:pPr>
          </w:p>
        </w:tc>
        <w:tc>
          <w:tcPr>
            <w:tcW w:w="1946" w:type="dxa"/>
            <w:gridSpan w:val="2"/>
            <w:tcBorders>
              <w:top w:val="single" w:sz="4" w:space="0" w:color="auto"/>
              <w:left w:val="single" w:sz="4" w:space="0" w:color="auto"/>
              <w:bottom w:val="single" w:sz="4" w:space="0" w:color="auto"/>
              <w:right w:val="single" w:sz="4" w:space="0" w:color="auto"/>
            </w:tcBorders>
            <w:vAlign w:val="center"/>
            <w:hideMark/>
          </w:tcPr>
          <w:p w:rsidR="008C3ADF" w:rsidRPr="001A1B69" w:rsidRDefault="008C3ADF" w:rsidP="0022664E">
            <w:pPr>
              <w:jc w:val="center"/>
              <w:rPr>
                <w:rFonts w:ascii="Arial Narrow" w:hAnsi="Arial Narrow" w:cs="Calibri"/>
                <w:sz w:val="20"/>
                <w:szCs w:val="20"/>
              </w:rPr>
            </w:pPr>
            <w:r w:rsidRPr="001A1B69">
              <w:rPr>
                <w:rFonts w:ascii="Arial Narrow" w:hAnsi="Arial Narrow" w:cs="Calibri"/>
                <w:sz w:val="20"/>
                <w:szCs w:val="20"/>
              </w:rPr>
              <w:t>NECESIDAD INMINENTE</w:t>
            </w:r>
          </w:p>
        </w:tc>
        <w:tc>
          <w:tcPr>
            <w:tcW w:w="641" w:type="dxa"/>
            <w:tcBorders>
              <w:top w:val="single" w:sz="4" w:space="0" w:color="auto"/>
              <w:left w:val="single" w:sz="4" w:space="0" w:color="auto"/>
              <w:bottom w:val="single" w:sz="4" w:space="0" w:color="auto"/>
              <w:right w:val="single" w:sz="4" w:space="0" w:color="auto"/>
            </w:tcBorders>
            <w:vAlign w:val="center"/>
          </w:tcPr>
          <w:p w:rsidR="008C3ADF" w:rsidRPr="001A1B69" w:rsidRDefault="008C3ADF" w:rsidP="0022664E">
            <w:pPr>
              <w:jc w:val="center"/>
              <w:rPr>
                <w:rFonts w:ascii="Arial Narrow" w:hAnsi="Arial Narrow" w:cs="Calibri"/>
                <w:sz w:val="20"/>
                <w:szCs w:val="20"/>
              </w:rPr>
            </w:pPr>
          </w:p>
        </w:tc>
      </w:tr>
      <w:tr w:rsidR="008C3ADF" w:rsidRPr="001A1B69" w:rsidTr="0022664E">
        <w:trPr>
          <w:trHeight w:val="397"/>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8C3ADF" w:rsidRPr="001A1B69" w:rsidRDefault="008C3ADF" w:rsidP="0022664E">
            <w:pPr>
              <w:jc w:val="center"/>
              <w:rPr>
                <w:rFonts w:ascii="Arial Narrow" w:hAnsi="Arial Narrow" w:cs="Calibri"/>
                <w:b/>
                <w:sz w:val="20"/>
                <w:szCs w:val="20"/>
                <w:u w:val="single"/>
              </w:rPr>
            </w:pPr>
            <w:r w:rsidRPr="001A1B69">
              <w:rPr>
                <w:rFonts w:ascii="Arial Narrow" w:hAnsi="Arial Narrow" w:cs="Calibri"/>
                <w:b/>
                <w:sz w:val="20"/>
                <w:szCs w:val="20"/>
                <w:u w:val="single"/>
              </w:rPr>
              <w:t>IDENTIFICACION Y/O TIPO DE CONTRATO</w:t>
            </w:r>
          </w:p>
        </w:tc>
        <w:tc>
          <w:tcPr>
            <w:tcW w:w="7496" w:type="dxa"/>
            <w:gridSpan w:val="10"/>
            <w:tcBorders>
              <w:top w:val="single" w:sz="4" w:space="0" w:color="auto"/>
              <w:left w:val="single" w:sz="4" w:space="0" w:color="auto"/>
              <w:bottom w:val="single" w:sz="4" w:space="0" w:color="auto"/>
              <w:right w:val="single" w:sz="4" w:space="0" w:color="auto"/>
            </w:tcBorders>
            <w:vAlign w:val="center"/>
            <w:hideMark/>
          </w:tcPr>
          <w:p w:rsidR="008C3ADF" w:rsidRPr="009D108B" w:rsidRDefault="00F5020E" w:rsidP="00B96DD5">
            <w:pPr>
              <w:rPr>
                <w:rFonts w:ascii="Arial Narrow" w:hAnsi="Arial Narrow" w:cs="Calibri"/>
                <w:sz w:val="21"/>
                <w:szCs w:val="21"/>
              </w:rPr>
            </w:pPr>
            <w:r w:rsidRPr="009D108B">
              <w:rPr>
                <w:rFonts w:ascii="Arial Narrow" w:hAnsi="Arial Narrow" w:cs="Calibri"/>
                <w:sz w:val="21"/>
                <w:szCs w:val="21"/>
              </w:rPr>
              <w:t>PRESTACION DE SERVICIOS</w:t>
            </w:r>
          </w:p>
        </w:tc>
      </w:tr>
      <w:tr w:rsidR="008C3ADF" w:rsidRPr="001A1B69" w:rsidTr="0022664E">
        <w:trPr>
          <w:trHeight w:val="683"/>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8C3ADF" w:rsidRPr="001A1B69" w:rsidRDefault="008C3ADF" w:rsidP="0022664E">
            <w:pPr>
              <w:jc w:val="center"/>
              <w:rPr>
                <w:rFonts w:ascii="Arial Narrow" w:hAnsi="Arial Narrow" w:cs="Calibri"/>
                <w:b/>
                <w:sz w:val="20"/>
                <w:szCs w:val="20"/>
                <w:u w:val="single"/>
              </w:rPr>
            </w:pPr>
            <w:r w:rsidRPr="001A1B69">
              <w:rPr>
                <w:rFonts w:ascii="Arial Narrow" w:hAnsi="Arial Narrow" w:cs="Calibri"/>
                <w:b/>
                <w:sz w:val="20"/>
                <w:szCs w:val="20"/>
                <w:u w:val="single"/>
              </w:rPr>
              <w:t>CODIGO O RUBRO PARA DISPONIBILIDAD PRESUPUESTAL</w:t>
            </w:r>
          </w:p>
        </w:tc>
        <w:tc>
          <w:tcPr>
            <w:tcW w:w="7496" w:type="dxa"/>
            <w:gridSpan w:val="10"/>
            <w:tcBorders>
              <w:top w:val="single" w:sz="4" w:space="0" w:color="auto"/>
              <w:left w:val="single" w:sz="4" w:space="0" w:color="auto"/>
              <w:bottom w:val="single" w:sz="4" w:space="0" w:color="auto"/>
              <w:right w:val="single" w:sz="4" w:space="0" w:color="auto"/>
            </w:tcBorders>
            <w:vAlign w:val="center"/>
            <w:hideMark/>
          </w:tcPr>
          <w:p w:rsidR="008C3ADF" w:rsidRPr="00E92004" w:rsidRDefault="00F95926" w:rsidP="00F95926">
            <w:pPr>
              <w:rPr>
                <w:rFonts w:ascii="Arial Narrow" w:hAnsi="Arial Narrow" w:cs="Calibri"/>
                <w:sz w:val="20"/>
                <w:szCs w:val="20"/>
              </w:rPr>
            </w:pPr>
            <w:r>
              <w:rPr>
                <w:rFonts w:ascii="Arial Narrow" w:hAnsi="Arial Narrow" w:cs="Calibri"/>
                <w:b/>
                <w:sz w:val="20"/>
                <w:szCs w:val="20"/>
              </w:rPr>
              <w:t>XXXX</w:t>
            </w:r>
            <w:r w:rsidR="00F5020E" w:rsidRPr="00E92004">
              <w:rPr>
                <w:rFonts w:ascii="Arial Narrow" w:hAnsi="Arial Narrow" w:cs="Calibri"/>
                <w:b/>
                <w:sz w:val="20"/>
                <w:szCs w:val="20"/>
              </w:rPr>
              <w:t xml:space="preserve"> – </w:t>
            </w:r>
            <w:r w:rsidR="00F5020E" w:rsidRPr="00E92004">
              <w:rPr>
                <w:rFonts w:ascii="Arial Narrow" w:hAnsi="Arial Narrow" w:cs="Calibri"/>
                <w:sz w:val="20"/>
                <w:szCs w:val="20"/>
              </w:rPr>
              <w:t xml:space="preserve">Denominado </w:t>
            </w:r>
            <w:r>
              <w:rPr>
                <w:rFonts w:ascii="Arial Narrow" w:hAnsi="Arial Narrow" w:cs="Calibri"/>
                <w:sz w:val="20"/>
                <w:szCs w:val="20"/>
              </w:rPr>
              <w:t>XXXXXXXXXXXXXXX</w:t>
            </w:r>
          </w:p>
        </w:tc>
      </w:tr>
      <w:tr w:rsidR="00E45471" w:rsidRPr="001A1B69" w:rsidTr="00563DEA">
        <w:trPr>
          <w:trHeight w:val="645"/>
          <w:jc w:val="center"/>
        </w:trPr>
        <w:tc>
          <w:tcPr>
            <w:tcW w:w="2264" w:type="dxa"/>
            <w:tcBorders>
              <w:top w:val="single" w:sz="4" w:space="0" w:color="auto"/>
              <w:left w:val="single" w:sz="4" w:space="0" w:color="auto"/>
              <w:bottom w:val="single" w:sz="4" w:space="0" w:color="auto"/>
              <w:right w:val="single" w:sz="4" w:space="0" w:color="auto"/>
            </w:tcBorders>
            <w:vAlign w:val="center"/>
          </w:tcPr>
          <w:p w:rsidR="00E45471" w:rsidRPr="001A1B69" w:rsidRDefault="00E45471" w:rsidP="00E45471">
            <w:pPr>
              <w:jc w:val="center"/>
              <w:rPr>
                <w:rFonts w:ascii="Arial Narrow" w:hAnsi="Arial Narrow" w:cs="Calibri"/>
                <w:b/>
                <w:sz w:val="20"/>
                <w:szCs w:val="20"/>
                <w:u w:val="single"/>
              </w:rPr>
            </w:pPr>
            <w:r w:rsidRPr="001A1B69">
              <w:rPr>
                <w:rFonts w:ascii="Arial Narrow" w:hAnsi="Arial Narrow" w:cs="Calibri"/>
                <w:b/>
                <w:sz w:val="20"/>
                <w:szCs w:val="20"/>
                <w:u w:val="single"/>
              </w:rPr>
              <w:t>CRITERIOS DE SELECCIÓN</w:t>
            </w:r>
          </w:p>
          <w:p w:rsidR="00E45471" w:rsidRPr="001A1B69" w:rsidRDefault="00E45471" w:rsidP="0022664E">
            <w:pPr>
              <w:jc w:val="center"/>
              <w:rPr>
                <w:rFonts w:ascii="Arial Narrow" w:hAnsi="Arial Narrow" w:cs="Calibri"/>
                <w:b/>
                <w:sz w:val="20"/>
                <w:szCs w:val="20"/>
                <w:u w:val="single"/>
              </w:rPr>
            </w:pPr>
          </w:p>
        </w:tc>
        <w:tc>
          <w:tcPr>
            <w:tcW w:w="7496" w:type="dxa"/>
            <w:gridSpan w:val="10"/>
            <w:tcBorders>
              <w:top w:val="single" w:sz="4" w:space="0" w:color="auto"/>
              <w:left w:val="single" w:sz="4" w:space="0" w:color="auto"/>
              <w:bottom w:val="single" w:sz="4" w:space="0" w:color="auto"/>
              <w:right w:val="single" w:sz="4" w:space="0" w:color="auto"/>
            </w:tcBorders>
          </w:tcPr>
          <w:p w:rsidR="00E45471" w:rsidRPr="00E92004" w:rsidRDefault="00F95926" w:rsidP="00B96DD5">
            <w:pPr>
              <w:jc w:val="both"/>
              <w:rPr>
                <w:rFonts w:ascii="Arial Narrow" w:hAnsi="Arial Narrow"/>
                <w:sz w:val="20"/>
                <w:szCs w:val="20"/>
              </w:rPr>
            </w:pPr>
            <w:r w:rsidRPr="00841A96">
              <w:rPr>
                <w:rFonts w:ascii="Arial Narrow" w:hAnsi="Arial Narrow"/>
                <w:sz w:val="20"/>
                <w:szCs w:val="20"/>
              </w:rPr>
              <w:t xml:space="preserve">En la </w:t>
            </w:r>
            <w:r>
              <w:rPr>
                <w:rFonts w:ascii="Arial Narrow" w:hAnsi="Arial Narrow"/>
                <w:sz w:val="20"/>
                <w:szCs w:val="20"/>
              </w:rPr>
              <w:t xml:space="preserve">modalidad de </w:t>
            </w:r>
            <w:r w:rsidRPr="00841A96">
              <w:rPr>
                <w:rFonts w:ascii="Arial Narrow" w:hAnsi="Arial Narrow"/>
                <w:sz w:val="20"/>
                <w:szCs w:val="20"/>
              </w:rPr>
              <w:t xml:space="preserve">contratación </w:t>
            </w:r>
            <w:r w:rsidR="00B96DD5">
              <w:rPr>
                <w:rFonts w:ascii="Arial Narrow" w:hAnsi="Arial Narrow"/>
                <w:sz w:val="20"/>
                <w:szCs w:val="20"/>
              </w:rPr>
              <w:t>por Prestación de Servicios</w:t>
            </w:r>
            <w:r w:rsidRPr="00841A96">
              <w:rPr>
                <w:rFonts w:ascii="Arial Narrow" w:hAnsi="Arial Narrow"/>
                <w:sz w:val="20"/>
                <w:szCs w:val="20"/>
              </w:rPr>
              <w:t xml:space="preserve">,  la E.S.E. Municipal Manuel Castro Tovar </w:t>
            </w:r>
            <w:r>
              <w:rPr>
                <w:rFonts w:ascii="Arial Narrow" w:hAnsi="Arial Narrow"/>
                <w:sz w:val="20"/>
                <w:szCs w:val="20"/>
              </w:rPr>
              <w:t xml:space="preserve">acorde a la Res. 153 </w:t>
            </w:r>
            <w:proofErr w:type="gramStart"/>
            <w:r>
              <w:rPr>
                <w:rFonts w:ascii="Arial Narrow" w:hAnsi="Arial Narrow"/>
                <w:sz w:val="20"/>
                <w:szCs w:val="20"/>
              </w:rPr>
              <w:t>del</w:t>
            </w:r>
            <w:proofErr w:type="gramEnd"/>
            <w:r>
              <w:rPr>
                <w:rFonts w:ascii="Arial Narrow" w:hAnsi="Arial Narrow"/>
                <w:sz w:val="20"/>
                <w:szCs w:val="20"/>
              </w:rPr>
              <w:t xml:space="preserve"> 04 de Septiembre de 2014</w:t>
            </w:r>
            <w:r w:rsidR="00B96DD5">
              <w:rPr>
                <w:rFonts w:ascii="Arial Narrow" w:hAnsi="Arial Narrow"/>
                <w:sz w:val="20"/>
                <w:szCs w:val="20"/>
              </w:rPr>
              <w:t xml:space="preserve"> adoptada en el </w:t>
            </w:r>
            <w:r>
              <w:rPr>
                <w:rFonts w:ascii="Arial Narrow" w:hAnsi="Arial Narrow"/>
                <w:sz w:val="20"/>
                <w:szCs w:val="20"/>
              </w:rPr>
              <w:t xml:space="preserve"> “Manual de Contratación” en aras de satisfacer la necesidad de contratar</w:t>
            </w:r>
            <w:r w:rsidR="00B96DD5">
              <w:rPr>
                <w:rFonts w:ascii="Arial Narrow" w:hAnsi="Arial Narrow"/>
                <w:sz w:val="20"/>
                <w:szCs w:val="20"/>
              </w:rPr>
              <w:t xml:space="preserve"> </w:t>
            </w:r>
            <w:r>
              <w:rPr>
                <w:rFonts w:ascii="Arial Narrow" w:hAnsi="Arial Narrow"/>
                <w:sz w:val="20"/>
                <w:szCs w:val="20"/>
              </w:rPr>
              <w:t xml:space="preserve"> la prestación del </w:t>
            </w:r>
            <w:r w:rsidR="00B96DD5">
              <w:rPr>
                <w:rFonts w:ascii="Arial Narrow" w:hAnsi="Arial Narrow"/>
                <w:sz w:val="20"/>
                <w:szCs w:val="20"/>
              </w:rPr>
              <w:t>Servicio</w:t>
            </w:r>
            <w:r>
              <w:rPr>
                <w:rFonts w:ascii="Arial Narrow" w:hAnsi="Arial Narrow"/>
                <w:sz w:val="20"/>
                <w:szCs w:val="20"/>
              </w:rPr>
              <w:t xml:space="preserve"> y atendiendo a que es mínima cuantía, la modalidad de contratación definida es Directa, lo que significa que se requiere solicitar como mínimo una cotización</w:t>
            </w:r>
            <w:r w:rsidR="00B96DD5">
              <w:rPr>
                <w:rFonts w:ascii="Arial Narrow" w:hAnsi="Arial Narrow"/>
                <w:sz w:val="20"/>
                <w:szCs w:val="20"/>
              </w:rPr>
              <w:t xml:space="preserve"> que cumpla con los requisitos exigidos por la</w:t>
            </w:r>
            <w:r>
              <w:rPr>
                <w:rFonts w:ascii="Arial Narrow" w:hAnsi="Arial Narrow"/>
                <w:sz w:val="20"/>
                <w:szCs w:val="20"/>
              </w:rPr>
              <w:t xml:space="preserve"> Empresa</w:t>
            </w:r>
            <w:r w:rsidR="00B96DD5">
              <w:rPr>
                <w:rFonts w:ascii="Arial Narrow" w:hAnsi="Arial Narrow"/>
                <w:sz w:val="20"/>
                <w:szCs w:val="20"/>
              </w:rPr>
              <w:t xml:space="preserve"> para e</w:t>
            </w:r>
            <w:r>
              <w:rPr>
                <w:rFonts w:ascii="Arial Narrow" w:hAnsi="Arial Narrow"/>
                <w:sz w:val="20"/>
                <w:szCs w:val="20"/>
              </w:rPr>
              <w:t>jecutar el objeto de lo que se pretende contratar.</w:t>
            </w:r>
          </w:p>
        </w:tc>
      </w:tr>
      <w:tr w:rsidR="008C3ADF" w:rsidRPr="001A1B69" w:rsidTr="00563DEA">
        <w:trPr>
          <w:trHeight w:val="645"/>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8C3ADF" w:rsidRPr="001A1B69" w:rsidRDefault="008C3ADF" w:rsidP="0022664E">
            <w:pPr>
              <w:jc w:val="center"/>
              <w:rPr>
                <w:rFonts w:ascii="Arial Narrow" w:hAnsi="Arial Narrow" w:cs="Calibri"/>
                <w:b/>
                <w:sz w:val="20"/>
                <w:szCs w:val="20"/>
                <w:u w:val="single"/>
              </w:rPr>
            </w:pPr>
            <w:r w:rsidRPr="001A1B69">
              <w:rPr>
                <w:rFonts w:ascii="Arial Narrow" w:hAnsi="Arial Narrow" w:cs="Calibri"/>
                <w:b/>
                <w:sz w:val="20"/>
                <w:szCs w:val="20"/>
                <w:u w:val="single"/>
              </w:rPr>
              <w:t>CONCEPTO Y OBJETO DEL GASTO</w:t>
            </w:r>
          </w:p>
        </w:tc>
        <w:tc>
          <w:tcPr>
            <w:tcW w:w="7496" w:type="dxa"/>
            <w:gridSpan w:val="10"/>
            <w:tcBorders>
              <w:top w:val="single" w:sz="4" w:space="0" w:color="auto"/>
              <w:left w:val="single" w:sz="4" w:space="0" w:color="auto"/>
              <w:bottom w:val="single" w:sz="4" w:space="0" w:color="auto"/>
              <w:right w:val="single" w:sz="4" w:space="0" w:color="auto"/>
            </w:tcBorders>
            <w:hideMark/>
          </w:tcPr>
          <w:p w:rsidR="00AA0E18" w:rsidRPr="00E92004" w:rsidRDefault="006422C9" w:rsidP="00B96DD5">
            <w:pPr>
              <w:jc w:val="both"/>
              <w:rPr>
                <w:rFonts w:ascii="Arial Narrow" w:hAnsi="Arial Narrow" w:cs="Arial"/>
                <w:bCs/>
                <w:sz w:val="20"/>
                <w:szCs w:val="20"/>
                <w:lang w:val="es-ES" w:eastAsia="es-ES"/>
              </w:rPr>
            </w:pPr>
            <w:r w:rsidRPr="00E92004">
              <w:rPr>
                <w:rFonts w:ascii="Arial Narrow" w:hAnsi="Arial Narrow"/>
                <w:sz w:val="20"/>
                <w:szCs w:val="20"/>
              </w:rPr>
              <w:t xml:space="preserve">Servicios </w:t>
            </w:r>
            <w:r w:rsidR="00B96DD5">
              <w:rPr>
                <w:rFonts w:ascii="Arial Narrow" w:hAnsi="Arial Narrow" w:cs="Arial"/>
                <w:b/>
                <w:sz w:val="20"/>
                <w:szCs w:val="20"/>
              </w:rPr>
              <w:t xml:space="preserve">PROFESIONALES Y </w:t>
            </w:r>
            <w:r w:rsidR="00F95926">
              <w:rPr>
                <w:rFonts w:ascii="Arial Narrow" w:hAnsi="Arial Narrow" w:cs="Arial"/>
                <w:b/>
                <w:sz w:val="20"/>
                <w:szCs w:val="20"/>
              </w:rPr>
              <w:t xml:space="preserve"> TECNICO</w:t>
            </w:r>
            <w:r w:rsidR="00B96DD5">
              <w:rPr>
                <w:rFonts w:ascii="Arial Narrow" w:hAnsi="Arial Narrow" w:cs="Arial"/>
                <w:b/>
                <w:sz w:val="20"/>
                <w:szCs w:val="20"/>
              </w:rPr>
              <w:t>S.</w:t>
            </w:r>
          </w:p>
        </w:tc>
      </w:tr>
      <w:tr w:rsidR="008C3ADF" w:rsidRPr="001A1B69" w:rsidTr="00892D22">
        <w:trPr>
          <w:trHeight w:val="227"/>
          <w:jc w:val="center"/>
        </w:trPr>
        <w:tc>
          <w:tcPr>
            <w:tcW w:w="9760"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C3ADF" w:rsidRPr="00E92004" w:rsidRDefault="008C3ADF" w:rsidP="0022664E">
            <w:pPr>
              <w:jc w:val="center"/>
              <w:rPr>
                <w:rFonts w:ascii="Arial Narrow" w:hAnsi="Arial Narrow" w:cs="Calibri"/>
                <w:b/>
                <w:sz w:val="20"/>
                <w:szCs w:val="20"/>
                <w:u w:val="single"/>
              </w:rPr>
            </w:pPr>
            <w:r w:rsidRPr="00E92004">
              <w:rPr>
                <w:rFonts w:ascii="Arial Narrow" w:hAnsi="Arial Narrow" w:cs="Calibri"/>
                <w:b/>
                <w:sz w:val="20"/>
                <w:szCs w:val="20"/>
                <w:u w:val="single"/>
              </w:rPr>
              <w:t>DEFINICION NECESIDAD</w:t>
            </w:r>
          </w:p>
        </w:tc>
      </w:tr>
      <w:tr w:rsidR="008C3ADF" w:rsidRPr="001A1B69" w:rsidTr="0022664E">
        <w:trPr>
          <w:trHeight w:val="227"/>
          <w:jc w:val="center"/>
        </w:trPr>
        <w:tc>
          <w:tcPr>
            <w:tcW w:w="9760" w:type="dxa"/>
            <w:gridSpan w:val="11"/>
            <w:tcBorders>
              <w:top w:val="single" w:sz="4" w:space="0" w:color="auto"/>
              <w:left w:val="single" w:sz="4" w:space="0" w:color="auto"/>
              <w:bottom w:val="single" w:sz="4" w:space="0" w:color="auto"/>
              <w:right w:val="single" w:sz="4" w:space="0" w:color="auto"/>
            </w:tcBorders>
            <w:hideMark/>
          </w:tcPr>
          <w:p w:rsidR="008C3ADF" w:rsidRPr="00E92004" w:rsidRDefault="00F95926" w:rsidP="0022664E">
            <w:pPr>
              <w:jc w:val="both"/>
              <w:rPr>
                <w:rFonts w:ascii="Arial Narrow" w:hAnsi="Arial Narrow" w:cs="Calibri"/>
                <w:b/>
                <w:sz w:val="20"/>
                <w:szCs w:val="20"/>
              </w:rPr>
            </w:pPr>
            <w:r>
              <w:rPr>
                <w:rFonts w:ascii="Arial Narrow" w:hAnsi="Arial Narrow" w:cs="Calibri"/>
                <w:b/>
                <w:sz w:val="20"/>
                <w:szCs w:val="20"/>
              </w:rPr>
              <w:t>NECESIDAD:</w:t>
            </w:r>
          </w:p>
        </w:tc>
      </w:tr>
      <w:tr w:rsidR="008C3ADF" w:rsidRPr="001A1B69" w:rsidTr="0022664E">
        <w:trPr>
          <w:trHeight w:val="883"/>
          <w:jc w:val="center"/>
        </w:trPr>
        <w:tc>
          <w:tcPr>
            <w:tcW w:w="9760" w:type="dxa"/>
            <w:gridSpan w:val="11"/>
            <w:tcBorders>
              <w:top w:val="single" w:sz="4" w:space="0" w:color="auto"/>
              <w:left w:val="single" w:sz="4" w:space="0" w:color="auto"/>
              <w:bottom w:val="single" w:sz="4" w:space="0" w:color="auto"/>
              <w:right w:val="single" w:sz="4" w:space="0" w:color="auto"/>
            </w:tcBorders>
            <w:hideMark/>
          </w:tcPr>
          <w:p w:rsidR="00037907" w:rsidRPr="00E92004" w:rsidRDefault="006422C9" w:rsidP="00B03190">
            <w:pPr>
              <w:autoSpaceDE w:val="0"/>
              <w:autoSpaceDN w:val="0"/>
              <w:adjustRightInd w:val="0"/>
              <w:jc w:val="both"/>
              <w:rPr>
                <w:rFonts w:ascii="Arial Narrow" w:hAnsi="Arial Narrow" w:cs="Arial"/>
                <w:sz w:val="20"/>
                <w:szCs w:val="20"/>
              </w:rPr>
            </w:pPr>
            <w:r w:rsidRPr="00E92004">
              <w:rPr>
                <w:rFonts w:ascii="Arial Narrow" w:hAnsi="Arial Narrow" w:cs="Arial"/>
                <w:sz w:val="20"/>
                <w:szCs w:val="20"/>
              </w:rPr>
              <w:t xml:space="preserve">La Empresa Social del Estado Municipal “Manuel Castro Tovar” no cuenta con una planta de personal, en el número requerido o persona idónea para atender los procesos </w:t>
            </w:r>
            <w:r w:rsidR="00B96DD5">
              <w:rPr>
                <w:rFonts w:ascii="Arial Narrow" w:hAnsi="Arial Narrow" w:cs="Arial"/>
                <w:sz w:val="20"/>
                <w:szCs w:val="20"/>
              </w:rPr>
              <w:t>XXX</w:t>
            </w:r>
            <w:r w:rsidR="00B03190">
              <w:rPr>
                <w:rFonts w:ascii="Arial Narrow" w:hAnsi="Arial Narrow" w:cs="Arial"/>
                <w:sz w:val="20"/>
                <w:szCs w:val="20"/>
              </w:rPr>
              <w:t>, la representación (Profesionales, Técnicos)</w:t>
            </w:r>
            <w:r w:rsidRPr="00E92004">
              <w:rPr>
                <w:rFonts w:ascii="Arial Narrow" w:hAnsi="Arial Narrow" w:cs="Arial"/>
                <w:sz w:val="20"/>
                <w:szCs w:val="20"/>
              </w:rPr>
              <w:t>permanente en cuanto las acciones, reclamaciones que se presenten en contra o a favor  de los intereses de la empresa y/o de la empresa contra la persona u entidad según el caso vital para el correcto desempeño y obrar en todos sus ámbitos de operación tanto</w:t>
            </w:r>
            <w:r w:rsidR="00E95F0F" w:rsidRPr="00E92004">
              <w:rPr>
                <w:rFonts w:ascii="Arial Narrow" w:hAnsi="Arial Narrow" w:cs="Arial"/>
                <w:sz w:val="20"/>
                <w:szCs w:val="20"/>
              </w:rPr>
              <w:t xml:space="preserve"> en el área de Gerencia, </w:t>
            </w:r>
            <w:r w:rsidRPr="00E92004">
              <w:rPr>
                <w:rFonts w:ascii="Arial Narrow" w:hAnsi="Arial Narrow" w:cs="Arial"/>
                <w:sz w:val="20"/>
                <w:szCs w:val="20"/>
              </w:rPr>
              <w:t xml:space="preserve"> administrativos </w:t>
            </w:r>
            <w:r w:rsidR="00E95F0F" w:rsidRPr="00E92004">
              <w:rPr>
                <w:rFonts w:ascii="Arial Narrow" w:hAnsi="Arial Narrow" w:cs="Arial"/>
                <w:sz w:val="20"/>
                <w:szCs w:val="20"/>
              </w:rPr>
              <w:t>y</w:t>
            </w:r>
            <w:r w:rsidRPr="00E92004">
              <w:rPr>
                <w:rFonts w:ascii="Arial Narrow" w:hAnsi="Arial Narrow" w:cs="Arial"/>
                <w:sz w:val="20"/>
                <w:szCs w:val="20"/>
              </w:rPr>
              <w:t xml:space="preserve"> misionales, el ejercicio de esta actividad debe llevar la fundamentación que preserve el actuar de la empresa basado en los principios constitucionales, legales y estatutarios de las Empresas Sociales del Estado, disposiciones como la Ley 100 de 1993, 1152 de 2007, 1438 de 2011, disposiciones especiales de la Ley 80 de 1993 y demás normas concordantes con la prestación del servicio de salud y derivados en lo que compete a la empresa. </w:t>
            </w:r>
            <w:r w:rsidR="00E95F0F" w:rsidRPr="00E92004">
              <w:rPr>
                <w:rFonts w:ascii="Arial Narrow" w:hAnsi="Arial Narrow" w:cs="Arial"/>
                <w:sz w:val="20"/>
                <w:szCs w:val="20"/>
              </w:rPr>
              <w:t xml:space="preserve"> </w:t>
            </w:r>
            <w:r w:rsidRPr="00E92004">
              <w:rPr>
                <w:rFonts w:ascii="Arial Narrow" w:hAnsi="Arial Narrow" w:cs="Arial"/>
                <w:sz w:val="20"/>
                <w:szCs w:val="20"/>
              </w:rPr>
              <w:t>Dado lo anterior, se requiere la contratación de una persona natural, con la idoneidad y experiencia suficiente para atender las actividades en el área del derecho, garantizando los servicios prestados por la empresa, bajo los principios de oportunidad, eficiencia, eficacia y efectividad</w:t>
            </w:r>
            <w:r w:rsidR="00B03190">
              <w:rPr>
                <w:rFonts w:ascii="Arial Narrow" w:hAnsi="Arial Narrow" w:cs="Arial"/>
                <w:sz w:val="20"/>
                <w:szCs w:val="20"/>
              </w:rPr>
              <w:t xml:space="preserve">.  </w:t>
            </w:r>
            <w:r w:rsidR="00B03190" w:rsidRPr="00B03190">
              <w:rPr>
                <w:rFonts w:ascii="Arial Narrow" w:hAnsi="Arial Narrow" w:cs="Arial"/>
                <w:b/>
                <w:sz w:val="20"/>
                <w:szCs w:val="20"/>
              </w:rPr>
              <w:t>(Aclaro la necesidad es de acuerdo al servicio que se va a prestar en la empresa).</w:t>
            </w:r>
          </w:p>
        </w:tc>
      </w:tr>
      <w:tr w:rsidR="006422C9" w:rsidRPr="001A1B69" w:rsidTr="0022664E">
        <w:trPr>
          <w:trHeight w:val="227"/>
          <w:jc w:val="center"/>
        </w:trPr>
        <w:tc>
          <w:tcPr>
            <w:tcW w:w="9760" w:type="dxa"/>
            <w:gridSpan w:val="11"/>
            <w:tcBorders>
              <w:top w:val="single" w:sz="4" w:space="0" w:color="auto"/>
              <w:left w:val="single" w:sz="4" w:space="0" w:color="auto"/>
              <w:bottom w:val="single" w:sz="4" w:space="0" w:color="auto"/>
              <w:right w:val="single" w:sz="4" w:space="0" w:color="auto"/>
            </w:tcBorders>
            <w:hideMark/>
          </w:tcPr>
          <w:p w:rsidR="006422C9" w:rsidRPr="00E92004" w:rsidRDefault="006422C9" w:rsidP="006D7FDD">
            <w:pPr>
              <w:pStyle w:val="Sinespaciado"/>
              <w:jc w:val="both"/>
              <w:rPr>
                <w:rFonts w:ascii="Arial Narrow" w:hAnsi="Arial Narrow"/>
                <w:b/>
                <w:sz w:val="20"/>
                <w:szCs w:val="20"/>
              </w:rPr>
            </w:pPr>
            <w:r w:rsidRPr="00E92004">
              <w:rPr>
                <w:rFonts w:ascii="Arial Narrow" w:hAnsi="Arial Narrow"/>
                <w:b/>
                <w:sz w:val="20"/>
                <w:szCs w:val="20"/>
              </w:rPr>
              <w:t>DEFINICION DE LA FORMA DE SOLVENTAR LA NECESIDAD</w:t>
            </w:r>
          </w:p>
        </w:tc>
      </w:tr>
      <w:tr w:rsidR="006422C9" w:rsidRPr="001A1B69" w:rsidTr="008F7A74">
        <w:trPr>
          <w:trHeight w:val="308"/>
          <w:jc w:val="center"/>
        </w:trPr>
        <w:tc>
          <w:tcPr>
            <w:tcW w:w="9760" w:type="dxa"/>
            <w:gridSpan w:val="11"/>
            <w:tcBorders>
              <w:top w:val="single" w:sz="4" w:space="0" w:color="auto"/>
              <w:left w:val="single" w:sz="4" w:space="0" w:color="auto"/>
              <w:bottom w:val="single" w:sz="4" w:space="0" w:color="auto"/>
              <w:right w:val="single" w:sz="4" w:space="0" w:color="auto"/>
            </w:tcBorders>
            <w:hideMark/>
          </w:tcPr>
          <w:p w:rsidR="006422C9" w:rsidRPr="00E92004" w:rsidRDefault="006422C9" w:rsidP="00B03190">
            <w:pPr>
              <w:pStyle w:val="Sinespaciado"/>
              <w:jc w:val="both"/>
              <w:rPr>
                <w:rFonts w:ascii="Arial Narrow" w:hAnsi="Arial Narrow"/>
                <w:sz w:val="20"/>
                <w:szCs w:val="20"/>
              </w:rPr>
            </w:pPr>
            <w:r w:rsidRPr="00E92004">
              <w:rPr>
                <w:rFonts w:ascii="Arial Narrow" w:hAnsi="Arial Narrow" w:cs="Arial"/>
                <w:sz w:val="20"/>
                <w:szCs w:val="20"/>
              </w:rPr>
              <w:t xml:space="preserve">Identificada la necesidad, es importante para la empresa, en su condición de entidad prestadora de servicios de salud, contar dentro del equipo de personal profesional, con una persona natural con el perfil de </w:t>
            </w:r>
            <w:r w:rsidR="00B03190">
              <w:rPr>
                <w:rFonts w:ascii="Arial Narrow" w:hAnsi="Arial Narrow" w:cs="Arial"/>
                <w:sz w:val="20"/>
                <w:szCs w:val="20"/>
              </w:rPr>
              <w:t>XXXX</w:t>
            </w:r>
            <w:r w:rsidRPr="00E92004">
              <w:rPr>
                <w:rFonts w:ascii="Arial Narrow" w:hAnsi="Arial Narrow" w:cs="Arial"/>
                <w:sz w:val="20"/>
                <w:szCs w:val="20"/>
              </w:rPr>
              <w:t xml:space="preserve"> con la cual se atienda las actividades propias para realizar la </w:t>
            </w:r>
            <w:r w:rsidR="00B03190">
              <w:rPr>
                <w:rFonts w:ascii="Arial Narrow" w:hAnsi="Arial Narrow" w:cs="Arial"/>
                <w:sz w:val="20"/>
                <w:szCs w:val="20"/>
              </w:rPr>
              <w:t>XXXXXXX</w:t>
            </w:r>
            <w:r w:rsidRPr="00E92004">
              <w:rPr>
                <w:rFonts w:ascii="Arial Narrow" w:hAnsi="Arial Narrow" w:cs="Arial"/>
                <w:sz w:val="20"/>
                <w:szCs w:val="20"/>
              </w:rPr>
              <w:t>, tal como se mencionó en la parte de la definición de la necesidad, cuya idoneidad y calidad permita garantizar la correcta aplicación de la Gerencia y parte administrativa, acorde a la constitución política, y normas en materia de salud como entidad descentralizada del orden municipal, entre otras disposiciones bajo los principios y metas establecidos en el plan de acción de la empresa</w:t>
            </w:r>
            <w:r w:rsidR="00B03190">
              <w:rPr>
                <w:rFonts w:ascii="Arial Narrow" w:hAnsi="Arial Narrow" w:cs="Arial"/>
                <w:sz w:val="20"/>
                <w:szCs w:val="20"/>
              </w:rPr>
              <w:t>.</w:t>
            </w:r>
          </w:p>
        </w:tc>
      </w:tr>
      <w:tr w:rsidR="008C3ADF" w:rsidRPr="001A1B69" w:rsidTr="008D57D1">
        <w:trPr>
          <w:trHeight w:val="430"/>
          <w:jc w:val="center"/>
        </w:trPr>
        <w:tc>
          <w:tcPr>
            <w:tcW w:w="9760" w:type="dxa"/>
            <w:gridSpan w:val="11"/>
            <w:tcBorders>
              <w:top w:val="single" w:sz="4" w:space="0" w:color="auto"/>
              <w:left w:val="single" w:sz="4" w:space="0" w:color="auto"/>
              <w:bottom w:val="single" w:sz="4" w:space="0" w:color="auto"/>
              <w:right w:val="single" w:sz="4" w:space="0" w:color="auto"/>
            </w:tcBorders>
            <w:hideMark/>
          </w:tcPr>
          <w:p w:rsidR="008C3ADF" w:rsidRPr="00E92004" w:rsidRDefault="008C3ADF" w:rsidP="0022664E">
            <w:pPr>
              <w:jc w:val="both"/>
              <w:rPr>
                <w:rFonts w:ascii="Arial Narrow" w:hAnsi="Arial Narrow" w:cs="Calibri"/>
                <w:b/>
                <w:sz w:val="20"/>
                <w:szCs w:val="20"/>
              </w:rPr>
            </w:pPr>
            <w:r w:rsidRPr="00E92004">
              <w:rPr>
                <w:rFonts w:ascii="Arial Narrow" w:hAnsi="Arial Narrow" w:cs="Calibri"/>
                <w:b/>
                <w:sz w:val="20"/>
                <w:szCs w:val="20"/>
              </w:rPr>
              <w:t>CONCORDANCIA CON EL PLAN DE DESARROLLO INSTITUCIONAL</w:t>
            </w:r>
          </w:p>
          <w:p w:rsidR="00037907" w:rsidRPr="00E92004" w:rsidRDefault="00F5020E" w:rsidP="00F5020E">
            <w:pPr>
              <w:jc w:val="both"/>
              <w:rPr>
                <w:rFonts w:ascii="Arial Narrow" w:hAnsi="Arial Narrow" w:cs="Calibri"/>
                <w:sz w:val="20"/>
                <w:szCs w:val="20"/>
              </w:rPr>
            </w:pPr>
            <w:r w:rsidRPr="00E92004">
              <w:rPr>
                <w:rFonts w:ascii="Arial Narrow" w:hAnsi="Arial Narrow" w:cs="Calibri"/>
                <w:sz w:val="20"/>
                <w:szCs w:val="20"/>
              </w:rPr>
              <w:t>Formulación Plan de Desarrollo de la Empresa, en concordancia con los planes nacional, departamental y municipal.</w:t>
            </w:r>
          </w:p>
        </w:tc>
      </w:tr>
      <w:tr w:rsidR="008C3ADF" w:rsidRPr="001A1B69" w:rsidTr="00892D22">
        <w:trPr>
          <w:trHeight w:val="216"/>
          <w:jc w:val="center"/>
        </w:trPr>
        <w:tc>
          <w:tcPr>
            <w:tcW w:w="9760"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C3ADF" w:rsidRPr="00E92004" w:rsidRDefault="008C3ADF" w:rsidP="0022664E">
            <w:pPr>
              <w:jc w:val="center"/>
              <w:rPr>
                <w:rFonts w:ascii="Arial Narrow" w:hAnsi="Arial Narrow" w:cs="Calibri"/>
                <w:b/>
                <w:sz w:val="20"/>
                <w:szCs w:val="20"/>
                <w:u w:val="single"/>
              </w:rPr>
            </w:pPr>
            <w:r w:rsidRPr="00E92004">
              <w:rPr>
                <w:rFonts w:ascii="Arial Narrow" w:hAnsi="Arial Narrow" w:cs="Calibri"/>
                <w:b/>
                <w:sz w:val="20"/>
                <w:szCs w:val="20"/>
                <w:u w:val="single"/>
              </w:rPr>
              <w:t>CONDICIONES DEL CONTRATO</w:t>
            </w:r>
          </w:p>
        </w:tc>
      </w:tr>
      <w:tr w:rsidR="00F5020E" w:rsidRPr="001A1B69" w:rsidTr="00407BA8">
        <w:trPr>
          <w:trHeight w:val="308"/>
          <w:jc w:val="center"/>
        </w:trPr>
        <w:tc>
          <w:tcPr>
            <w:tcW w:w="2599" w:type="dxa"/>
            <w:gridSpan w:val="2"/>
            <w:tcBorders>
              <w:top w:val="single" w:sz="4" w:space="0" w:color="auto"/>
              <w:left w:val="single" w:sz="4" w:space="0" w:color="auto"/>
              <w:bottom w:val="single" w:sz="4" w:space="0" w:color="auto"/>
              <w:right w:val="single" w:sz="4" w:space="0" w:color="auto"/>
            </w:tcBorders>
            <w:vAlign w:val="center"/>
            <w:hideMark/>
          </w:tcPr>
          <w:p w:rsidR="00F5020E" w:rsidRPr="00E92004" w:rsidRDefault="00F5020E" w:rsidP="0022664E">
            <w:pPr>
              <w:jc w:val="center"/>
              <w:rPr>
                <w:rFonts w:ascii="Arial Narrow" w:hAnsi="Arial Narrow" w:cs="Calibri"/>
                <w:b/>
                <w:sz w:val="20"/>
                <w:szCs w:val="20"/>
                <w:u w:val="single"/>
              </w:rPr>
            </w:pPr>
            <w:r w:rsidRPr="00E92004">
              <w:rPr>
                <w:rFonts w:ascii="Arial Narrow" w:hAnsi="Arial Narrow" w:cs="Calibri"/>
                <w:b/>
                <w:sz w:val="20"/>
                <w:szCs w:val="20"/>
                <w:u w:val="single"/>
              </w:rPr>
              <w:t xml:space="preserve">PERFIL REQUERIDO </w:t>
            </w:r>
          </w:p>
        </w:tc>
        <w:tc>
          <w:tcPr>
            <w:tcW w:w="7161" w:type="dxa"/>
            <w:gridSpan w:val="9"/>
            <w:tcBorders>
              <w:top w:val="single" w:sz="4" w:space="0" w:color="auto"/>
              <w:left w:val="single" w:sz="4" w:space="0" w:color="auto"/>
              <w:bottom w:val="single" w:sz="4" w:space="0" w:color="auto"/>
              <w:right w:val="single" w:sz="4" w:space="0" w:color="auto"/>
            </w:tcBorders>
            <w:hideMark/>
          </w:tcPr>
          <w:p w:rsidR="00F5020E" w:rsidRPr="00E92004" w:rsidRDefault="006422C9" w:rsidP="00830908">
            <w:pPr>
              <w:pStyle w:val="Sinespaciado"/>
              <w:jc w:val="both"/>
              <w:rPr>
                <w:rFonts w:ascii="Arial Narrow" w:hAnsi="Arial Narrow" w:cs="Calibri"/>
                <w:color w:val="FF0000"/>
                <w:sz w:val="20"/>
                <w:szCs w:val="20"/>
              </w:rPr>
            </w:pPr>
            <w:r w:rsidRPr="00E92004">
              <w:rPr>
                <w:rFonts w:ascii="Arial Narrow" w:hAnsi="Arial Narrow"/>
                <w:sz w:val="20"/>
                <w:szCs w:val="20"/>
              </w:rPr>
              <w:t xml:space="preserve">Abogado titulado con experiencia mínima de </w:t>
            </w:r>
            <w:r w:rsidR="00830908" w:rsidRPr="00E92004">
              <w:rPr>
                <w:rFonts w:ascii="Arial Narrow" w:hAnsi="Arial Narrow"/>
                <w:sz w:val="20"/>
                <w:szCs w:val="20"/>
              </w:rPr>
              <w:t>3</w:t>
            </w:r>
            <w:r w:rsidRPr="00E92004">
              <w:rPr>
                <w:rFonts w:ascii="Arial Narrow" w:hAnsi="Arial Narrow"/>
                <w:sz w:val="20"/>
                <w:szCs w:val="20"/>
              </w:rPr>
              <w:t xml:space="preserve"> años, manejo y conocimientos del área pública y privada, atendiendo lineamientos de los entes de control, agencia oficiosa, con una experiencia de servicio profesional con oportunidad, eficiencia, eficacia y efectividad de manera autónoma e independiente.</w:t>
            </w:r>
            <w:r w:rsidR="00B03190">
              <w:rPr>
                <w:rFonts w:ascii="Arial Narrow" w:hAnsi="Arial Narrow"/>
                <w:sz w:val="20"/>
                <w:szCs w:val="20"/>
              </w:rPr>
              <w:t xml:space="preserve"> (El perfil va de acuerdo a la Prestación del servicio)</w:t>
            </w:r>
          </w:p>
        </w:tc>
      </w:tr>
      <w:tr w:rsidR="00F5020E" w:rsidRPr="001A1B69" w:rsidTr="00B03190">
        <w:trPr>
          <w:trHeight w:val="734"/>
          <w:jc w:val="center"/>
        </w:trPr>
        <w:tc>
          <w:tcPr>
            <w:tcW w:w="2599" w:type="dxa"/>
            <w:gridSpan w:val="2"/>
            <w:tcBorders>
              <w:top w:val="single" w:sz="4" w:space="0" w:color="auto"/>
              <w:left w:val="single" w:sz="4" w:space="0" w:color="auto"/>
              <w:bottom w:val="single" w:sz="4" w:space="0" w:color="auto"/>
              <w:right w:val="single" w:sz="4" w:space="0" w:color="auto"/>
            </w:tcBorders>
            <w:vAlign w:val="center"/>
          </w:tcPr>
          <w:p w:rsidR="00F5020E" w:rsidRPr="00E92004" w:rsidRDefault="00747B56" w:rsidP="0022664E">
            <w:pPr>
              <w:jc w:val="center"/>
              <w:rPr>
                <w:rFonts w:ascii="Arial Narrow" w:hAnsi="Arial Narrow" w:cs="Calibri"/>
                <w:b/>
                <w:sz w:val="20"/>
                <w:szCs w:val="20"/>
                <w:u w:val="single"/>
              </w:rPr>
            </w:pPr>
            <w:r>
              <w:rPr>
                <w:rFonts w:ascii="Arial Narrow" w:hAnsi="Arial Narrow" w:cs="Calibri"/>
                <w:b/>
                <w:sz w:val="20"/>
                <w:szCs w:val="20"/>
                <w:u w:val="single"/>
              </w:rPr>
              <w:lastRenderedPageBreak/>
              <w:t>OBLIGACIONES DEL CONTRATISTA</w:t>
            </w:r>
          </w:p>
          <w:p w:rsidR="00F5020E" w:rsidRPr="00E92004" w:rsidRDefault="00F5020E" w:rsidP="0022664E">
            <w:pPr>
              <w:jc w:val="center"/>
              <w:rPr>
                <w:rFonts w:ascii="Arial Narrow" w:hAnsi="Arial Narrow" w:cs="Calibri"/>
                <w:b/>
                <w:sz w:val="20"/>
                <w:szCs w:val="20"/>
                <w:u w:val="single"/>
              </w:rPr>
            </w:pPr>
          </w:p>
        </w:tc>
        <w:tc>
          <w:tcPr>
            <w:tcW w:w="7161" w:type="dxa"/>
            <w:gridSpan w:val="9"/>
            <w:tcBorders>
              <w:top w:val="single" w:sz="4" w:space="0" w:color="auto"/>
              <w:left w:val="single" w:sz="4" w:space="0" w:color="auto"/>
              <w:bottom w:val="single" w:sz="4" w:space="0" w:color="auto"/>
              <w:right w:val="single" w:sz="4" w:space="0" w:color="auto"/>
            </w:tcBorders>
          </w:tcPr>
          <w:p w:rsidR="00F5020E" w:rsidRPr="00E92004" w:rsidRDefault="00F5020E" w:rsidP="00830908">
            <w:pPr>
              <w:pStyle w:val="Prrafodelista"/>
              <w:ind w:left="0"/>
              <w:jc w:val="both"/>
              <w:rPr>
                <w:rFonts w:ascii="Arial Narrow" w:hAnsi="Arial Narrow" w:cs="Arial"/>
                <w:sz w:val="20"/>
                <w:szCs w:val="20"/>
              </w:rPr>
            </w:pPr>
          </w:p>
        </w:tc>
      </w:tr>
      <w:tr w:rsidR="00747B56" w:rsidRPr="001A1B69" w:rsidTr="00B03190">
        <w:trPr>
          <w:trHeight w:val="829"/>
          <w:jc w:val="center"/>
        </w:trPr>
        <w:tc>
          <w:tcPr>
            <w:tcW w:w="2599" w:type="dxa"/>
            <w:gridSpan w:val="2"/>
            <w:tcBorders>
              <w:top w:val="single" w:sz="4" w:space="0" w:color="auto"/>
              <w:left w:val="single" w:sz="4" w:space="0" w:color="auto"/>
              <w:bottom w:val="single" w:sz="4" w:space="0" w:color="auto"/>
              <w:right w:val="single" w:sz="4" w:space="0" w:color="auto"/>
            </w:tcBorders>
            <w:vAlign w:val="center"/>
          </w:tcPr>
          <w:p w:rsidR="00747B56" w:rsidRDefault="00747B56" w:rsidP="0022664E">
            <w:pPr>
              <w:jc w:val="center"/>
              <w:rPr>
                <w:rFonts w:ascii="Arial Narrow" w:hAnsi="Arial Narrow" w:cs="Calibri"/>
                <w:b/>
                <w:sz w:val="20"/>
                <w:szCs w:val="20"/>
                <w:u w:val="single"/>
              </w:rPr>
            </w:pPr>
            <w:r>
              <w:rPr>
                <w:rFonts w:ascii="Arial Narrow" w:hAnsi="Arial Narrow" w:cs="Calibri"/>
                <w:b/>
                <w:sz w:val="20"/>
                <w:szCs w:val="20"/>
                <w:u w:val="single"/>
              </w:rPr>
              <w:t>REQUISITOS DEL CONTRATISTA</w:t>
            </w:r>
          </w:p>
        </w:tc>
        <w:tc>
          <w:tcPr>
            <w:tcW w:w="7161" w:type="dxa"/>
            <w:gridSpan w:val="9"/>
            <w:tcBorders>
              <w:top w:val="single" w:sz="4" w:space="0" w:color="auto"/>
              <w:left w:val="single" w:sz="4" w:space="0" w:color="auto"/>
              <w:bottom w:val="single" w:sz="4" w:space="0" w:color="auto"/>
              <w:right w:val="single" w:sz="4" w:space="0" w:color="auto"/>
            </w:tcBorders>
          </w:tcPr>
          <w:p w:rsidR="00747B56" w:rsidRPr="00E92004" w:rsidRDefault="00747B56" w:rsidP="00830908">
            <w:pPr>
              <w:pStyle w:val="Prrafodelista"/>
              <w:ind w:left="0"/>
              <w:jc w:val="both"/>
              <w:rPr>
                <w:rFonts w:ascii="Arial Narrow" w:hAnsi="Arial Narrow" w:cs="Arial"/>
                <w:sz w:val="20"/>
                <w:szCs w:val="20"/>
              </w:rPr>
            </w:pPr>
          </w:p>
        </w:tc>
      </w:tr>
      <w:tr w:rsidR="00F5020E" w:rsidRPr="001A1B69" w:rsidTr="00AC714C">
        <w:trPr>
          <w:trHeight w:val="142"/>
          <w:jc w:val="center"/>
        </w:trPr>
        <w:tc>
          <w:tcPr>
            <w:tcW w:w="2599" w:type="dxa"/>
            <w:gridSpan w:val="2"/>
            <w:tcBorders>
              <w:top w:val="single" w:sz="4" w:space="0" w:color="auto"/>
              <w:left w:val="single" w:sz="4" w:space="0" w:color="auto"/>
              <w:bottom w:val="single" w:sz="4" w:space="0" w:color="auto"/>
              <w:right w:val="single" w:sz="4" w:space="0" w:color="auto"/>
            </w:tcBorders>
            <w:vAlign w:val="center"/>
            <w:hideMark/>
          </w:tcPr>
          <w:p w:rsidR="00F5020E" w:rsidRPr="00E92004" w:rsidRDefault="00F5020E" w:rsidP="00AC714C">
            <w:pPr>
              <w:jc w:val="center"/>
              <w:rPr>
                <w:rFonts w:ascii="Arial Narrow" w:hAnsi="Arial Narrow" w:cs="Calibri"/>
                <w:b/>
                <w:sz w:val="20"/>
                <w:szCs w:val="20"/>
                <w:u w:val="single"/>
              </w:rPr>
            </w:pPr>
            <w:r w:rsidRPr="00E92004">
              <w:rPr>
                <w:rFonts w:ascii="Arial Narrow" w:hAnsi="Arial Narrow" w:cs="Calibri"/>
                <w:b/>
                <w:sz w:val="20"/>
                <w:szCs w:val="20"/>
                <w:u w:val="single"/>
              </w:rPr>
              <w:t>LUGAR DE EJECUCION</w:t>
            </w:r>
          </w:p>
          <w:p w:rsidR="00F5020E" w:rsidRPr="00E92004" w:rsidRDefault="00F5020E" w:rsidP="00AC714C">
            <w:pPr>
              <w:jc w:val="center"/>
              <w:rPr>
                <w:rFonts w:ascii="Arial Narrow" w:hAnsi="Arial Narrow" w:cs="Calibri"/>
                <w:b/>
                <w:sz w:val="20"/>
                <w:szCs w:val="20"/>
                <w:u w:val="single"/>
              </w:rPr>
            </w:pPr>
          </w:p>
        </w:tc>
        <w:tc>
          <w:tcPr>
            <w:tcW w:w="7161" w:type="dxa"/>
            <w:gridSpan w:val="9"/>
            <w:tcBorders>
              <w:top w:val="single" w:sz="4" w:space="0" w:color="auto"/>
              <w:left w:val="single" w:sz="4" w:space="0" w:color="auto"/>
              <w:bottom w:val="single" w:sz="4" w:space="0" w:color="auto"/>
              <w:right w:val="single" w:sz="4" w:space="0" w:color="auto"/>
            </w:tcBorders>
            <w:vAlign w:val="center"/>
            <w:hideMark/>
          </w:tcPr>
          <w:p w:rsidR="00F5020E" w:rsidRPr="00E92004" w:rsidRDefault="00AC714C" w:rsidP="00AC714C">
            <w:pPr>
              <w:rPr>
                <w:rFonts w:ascii="Arial Narrow" w:hAnsi="Arial Narrow" w:cs="Calibri"/>
                <w:sz w:val="20"/>
                <w:szCs w:val="20"/>
              </w:rPr>
            </w:pPr>
            <w:r w:rsidRPr="00E92004">
              <w:rPr>
                <w:rFonts w:ascii="Arial Narrow" w:hAnsi="Arial Narrow" w:cs="Calibri"/>
                <w:b/>
                <w:sz w:val="20"/>
                <w:szCs w:val="20"/>
              </w:rPr>
              <w:t>E.S.E Municipal Manuel Castro Tovar - Municipio de Pitalito.</w:t>
            </w:r>
          </w:p>
        </w:tc>
      </w:tr>
      <w:tr w:rsidR="00F5020E" w:rsidRPr="001A1B69" w:rsidTr="00757484">
        <w:trPr>
          <w:trHeight w:val="790"/>
          <w:jc w:val="center"/>
        </w:trPr>
        <w:tc>
          <w:tcPr>
            <w:tcW w:w="2599" w:type="dxa"/>
            <w:gridSpan w:val="2"/>
            <w:tcBorders>
              <w:top w:val="single" w:sz="4" w:space="0" w:color="auto"/>
              <w:left w:val="single" w:sz="4" w:space="0" w:color="auto"/>
              <w:bottom w:val="single" w:sz="4" w:space="0" w:color="auto"/>
              <w:right w:val="single" w:sz="4" w:space="0" w:color="auto"/>
            </w:tcBorders>
            <w:vAlign w:val="center"/>
          </w:tcPr>
          <w:p w:rsidR="00F5020E" w:rsidRPr="00E92004" w:rsidRDefault="00F5020E" w:rsidP="00E45471">
            <w:pPr>
              <w:jc w:val="center"/>
              <w:rPr>
                <w:rFonts w:ascii="Arial Narrow" w:hAnsi="Arial Narrow" w:cs="Calibri"/>
                <w:b/>
                <w:sz w:val="20"/>
                <w:szCs w:val="20"/>
                <w:u w:val="single"/>
              </w:rPr>
            </w:pPr>
            <w:r w:rsidRPr="00E92004">
              <w:rPr>
                <w:rFonts w:ascii="Arial Narrow" w:hAnsi="Arial Narrow" w:cs="Calibri"/>
                <w:b/>
                <w:sz w:val="20"/>
                <w:szCs w:val="20"/>
                <w:u w:val="single"/>
              </w:rPr>
              <w:t xml:space="preserve">ANÁLISIS DE CUMPLIMIENTO DE LA SENTENCIA C-614/09 PARA CONTRATOS DE PRESTACIÓN DE SERVICIOS </w:t>
            </w:r>
          </w:p>
          <w:p w:rsidR="00F5020E" w:rsidRPr="00E92004" w:rsidRDefault="00F5020E" w:rsidP="0022664E">
            <w:pPr>
              <w:jc w:val="center"/>
              <w:rPr>
                <w:rFonts w:ascii="Arial Narrow" w:hAnsi="Arial Narrow" w:cs="Calibri"/>
                <w:b/>
                <w:sz w:val="20"/>
                <w:szCs w:val="20"/>
                <w:u w:val="single"/>
              </w:rPr>
            </w:pPr>
          </w:p>
        </w:tc>
        <w:tc>
          <w:tcPr>
            <w:tcW w:w="7161" w:type="dxa"/>
            <w:gridSpan w:val="9"/>
            <w:tcBorders>
              <w:top w:val="single" w:sz="4" w:space="0" w:color="auto"/>
              <w:left w:val="single" w:sz="4" w:space="0" w:color="auto"/>
              <w:bottom w:val="single" w:sz="4" w:space="0" w:color="auto"/>
              <w:right w:val="single" w:sz="4" w:space="0" w:color="auto"/>
            </w:tcBorders>
            <w:vAlign w:val="center"/>
          </w:tcPr>
          <w:p w:rsidR="00F5020E" w:rsidRPr="00E92004" w:rsidRDefault="00F5020E" w:rsidP="001A1B69">
            <w:pPr>
              <w:jc w:val="both"/>
              <w:rPr>
                <w:rFonts w:ascii="Arial Narrow" w:hAnsi="Arial Narrow" w:cs="Arial"/>
                <w:sz w:val="20"/>
                <w:szCs w:val="20"/>
              </w:rPr>
            </w:pPr>
            <w:r w:rsidRPr="00E92004">
              <w:rPr>
                <w:rFonts w:ascii="Arial Narrow" w:hAnsi="Arial Narrow" w:cs="Arial"/>
                <w:sz w:val="20"/>
                <w:szCs w:val="20"/>
              </w:rPr>
              <w:t xml:space="preserve">La jurisprudencia colombiana permite establecer algunos criterios que definen el concepto de función permanente como elemento, que sumado a la prestación de servicios personales, subordinación y salario, resulta determinante para delimitar el campo de la relación laboral y el de la prestación de servicios, a saber: </w:t>
            </w:r>
          </w:p>
          <w:p w:rsidR="00F5020E" w:rsidRPr="00E92004" w:rsidRDefault="00F5020E" w:rsidP="001A1B69">
            <w:pPr>
              <w:jc w:val="both"/>
              <w:rPr>
                <w:rFonts w:ascii="Arial Narrow" w:hAnsi="Arial Narrow" w:cs="Arial"/>
                <w:sz w:val="20"/>
                <w:szCs w:val="20"/>
              </w:rPr>
            </w:pPr>
            <w:r w:rsidRPr="00E92004">
              <w:rPr>
                <w:rFonts w:ascii="Arial Narrow" w:hAnsi="Arial Narrow" w:cs="Arial"/>
                <w:sz w:val="20"/>
                <w:szCs w:val="20"/>
              </w:rPr>
              <w:t>Criterio funcional: La ejecución de funciones que se refieren al ejercicio ordinario de las labores constitucional y legalmente asignadas a la entidad pública (artículo 121 de la Constitución) deben ejecutarse, por regla general, mediante el empleo público. Las actividades a contratar no corresponden a un empleo de la administración, por lo tanto no existen estas funciones asignadas a ningún cargo de los contemplados en el manual de funciones de la Planta de Personal de la E.S.E. Municipal Manuel Castro Tovar de Pitalito</w:t>
            </w:r>
          </w:p>
          <w:p w:rsidR="00F5020E" w:rsidRPr="00E92004" w:rsidRDefault="00F5020E" w:rsidP="001A1B69">
            <w:pPr>
              <w:jc w:val="both"/>
              <w:rPr>
                <w:rFonts w:ascii="Arial Narrow" w:eastAsia="Calibri" w:hAnsi="Arial Narrow" w:cs="Arial"/>
                <w:sz w:val="20"/>
                <w:szCs w:val="20"/>
                <w:lang w:eastAsia="en-US"/>
              </w:rPr>
            </w:pPr>
            <w:r w:rsidRPr="00E92004">
              <w:rPr>
                <w:rFonts w:ascii="Arial Narrow" w:hAnsi="Arial Narrow" w:cs="Arial"/>
                <w:sz w:val="20"/>
                <w:szCs w:val="20"/>
              </w:rPr>
              <w:t>Criterio de igualdad: Si las labores desarrolladas son las mismas que las de los servidores públicos vinculados en planta de personal de la entidad y, además se cumplen los tres elementos de la relación laboral, debe acudirse a la relación legal y reglamentaria o al contrato laboral y no a la contratación pública. La prestación del servicio a contratar no exige el cumplimiento de los requisitos propios de una relación laboral y reglamentaria, y no existe un empleo en la administración con idénticas características. Criterio temporal o de la habitualidad: Si las funciones contratadas se asemejan a la constancia o cotidianidad, que conlleva el cumplimiento de un horario de trabajo o la realización frecuente de la labor, surge una relación laboral y no contractual. La presente contratación pretende suplir una necesidad temporal dado que las actividades no se requieren de manera permanente. Criterio de la excepcionalidad: si la tarea acordada corresponde a "actividades nuevas" y éstas no pueden ser desarrolladas con el personal de planta o se requieren conocimientos especializados o de actividades que, de manera transitoria, resulte necesario redistribuir por excesivo recargo laboral para el personal de planta, puede acudirse a la contratación pública. En la planta de personal de la administración no existen empleados que puedan desarrollar las actividades que se proponen en la presente contratación.  De acuerdo a las consideraciones anteriores, y en virtud de la necesidad que se pretende satisfacer con este proceso contractual, es claro que la actividad no hace parte del giro ordinario de las labores encomendadas a la entidad y no desconoce o vulnera derechos laborales.</w:t>
            </w:r>
          </w:p>
        </w:tc>
      </w:tr>
      <w:tr w:rsidR="00F5020E" w:rsidRPr="001A1B69" w:rsidTr="00757484">
        <w:trPr>
          <w:trHeight w:val="790"/>
          <w:jc w:val="center"/>
        </w:trPr>
        <w:tc>
          <w:tcPr>
            <w:tcW w:w="2599" w:type="dxa"/>
            <w:gridSpan w:val="2"/>
            <w:tcBorders>
              <w:top w:val="single" w:sz="4" w:space="0" w:color="auto"/>
              <w:left w:val="single" w:sz="4" w:space="0" w:color="auto"/>
              <w:bottom w:val="single" w:sz="4" w:space="0" w:color="auto"/>
              <w:right w:val="single" w:sz="4" w:space="0" w:color="auto"/>
            </w:tcBorders>
            <w:vAlign w:val="center"/>
            <w:hideMark/>
          </w:tcPr>
          <w:p w:rsidR="00F5020E" w:rsidRPr="00E92004" w:rsidRDefault="00F5020E" w:rsidP="0022664E">
            <w:pPr>
              <w:jc w:val="center"/>
              <w:rPr>
                <w:rFonts w:ascii="Arial Narrow" w:hAnsi="Arial Narrow" w:cs="Calibri"/>
                <w:b/>
                <w:sz w:val="20"/>
                <w:szCs w:val="20"/>
                <w:u w:val="single"/>
              </w:rPr>
            </w:pPr>
            <w:r w:rsidRPr="00E92004">
              <w:rPr>
                <w:rFonts w:ascii="Arial Narrow" w:hAnsi="Arial Narrow" w:cs="Calibri"/>
                <w:b/>
                <w:sz w:val="20"/>
                <w:szCs w:val="20"/>
                <w:u w:val="single"/>
              </w:rPr>
              <w:t>FUNDAMENTACION JURIDICA QUE SOPORTA LA MODALIDAD DE CONTRATACION</w:t>
            </w:r>
          </w:p>
        </w:tc>
        <w:tc>
          <w:tcPr>
            <w:tcW w:w="7161" w:type="dxa"/>
            <w:gridSpan w:val="9"/>
            <w:tcBorders>
              <w:top w:val="single" w:sz="4" w:space="0" w:color="auto"/>
              <w:left w:val="single" w:sz="4" w:space="0" w:color="auto"/>
              <w:bottom w:val="single" w:sz="4" w:space="0" w:color="auto"/>
              <w:right w:val="single" w:sz="4" w:space="0" w:color="auto"/>
            </w:tcBorders>
            <w:vAlign w:val="center"/>
          </w:tcPr>
          <w:p w:rsidR="00F5020E" w:rsidRPr="00E92004" w:rsidRDefault="00AC714C" w:rsidP="0022664E">
            <w:pPr>
              <w:autoSpaceDE w:val="0"/>
              <w:autoSpaceDN w:val="0"/>
              <w:adjustRightInd w:val="0"/>
              <w:jc w:val="both"/>
              <w:rPr>
                <w:rFonts w:ascii="Arial Narrow" w:hAnsi="Arial Narrow" w:cs="Calibri"/>
                <w:sz w:val="20"/>
                <w:szCs w:val="20"/>
              </w:rPr>
            </w:pPr>
            <w:r w:rsidRPr="00E92004">
              <w:rPr>
                <w:rFonts w:ascii="Arial Narrow" w:hAnsi="Arial Narrow" w:cs="Calibri"/>
                <w:sz w:val="20"/>
                <w:szCs w:val="20"/>
              </w:rPr>
              <w:t xml:space="preserve">La modalidad de selección, contratación directa, se fundamenta en lo preceptuado en el numeral 6 del artículo 195 de la Ley 100 de 1993, </w:t>
            </w:r>
            <w:r w:rsidRPr="00E92004">
              <w:rPr>
                <w:rFonts w:ascii="Arial Narrow" w:eastAsia="Calibri" w:hAnsi="Arial Narrow" w:cstheme="minorHAnsi"/>
                <w:sz w:val="20"/>
                <w:szCs w:val="20"/>
              </w:rPr>
              <w:t>el Acuerdo 04 del 19 de Junio de 2014. Estatuto de contratación de bienes y servicio.</w:t>
            </w:r>
          </w:p>
        </w:tc>
      </w:tr>
      <w:tr w:rsidR="00F5020E" w:rsidRPr="001A1B69" w:rsidTr="00757484">
        <w:trPr>
          <w:trHeight w:val="142"/>
          <w:jc w:val="center"/>
        </w:trPr>
        <w:tc>
          <w:tcPr>
            <w:tcW w:w="2599" w:type="dxa"/>
            <w:gridSpan w:val="2"/>
            <w:tcBorders>
              <w:top w:val="single" w:sz="4" w:space="0" w:color="auto"/>
              <w:left w:val="single" w:sz="4" w:space="0" w:color="auto"/>
              <w:bottom w:val="single" w:sz="4" w:space="0" w:color="auto"/>
              <w:right w:val="single" w:sz="4" w:space="0" w:color="auto"/>
            </w:tcBorders>
            <w:vAlign w:val="center"/>
            <w:hideMark/>
          </w:tcPr>
          <w:p w:rsidR="00F5020E" w:rsidRPr="00E92004" w:rsidRDefault="00F5020E" w:rsidP="0022664E">
            <w:pPr>
              <w:jc w:val="center"/>
              <w:rPr>
                <w:rFonts w:ascii="Arial Narrow" w:hAnsi="Arial Narrow" w:cs="Calibri"/>
                <w:b/>
                <w:sz w:val="20"/>
                <w:szCs w:val="20"/>
                <w:u w:val="single"/>
              </w:rPr>
            </w:pPr>
            <w:r w:rsidRPr="00E92004">
              <w:rPr>
                <w:rFonts w:ascii="Arial Narrow" w:hAnsi="Arial Narrow" w:cs="Calibri"/>
                <w:b/>
                <w:sz w:val="20"/>
                <w:szCs w:val="20"/>
                <w:u w:val="single"/>
              </w:rPr>
              <w:t xml:space="preserve">PLAZO Y/O DURACION </w:t>
            </w:r>
          </w:p>
        </w:tc>
        <w:tc>
          <w:tcPr>
            <w:tcW w:w="7161" w:type="dxa"/>
            <w:gridSpan w:val="9"/>
            <w:tcBorders>
              <w:top w:val="single" w:sz="4" w:space="0" w:color="auto"/>
              <w:left w:val="single" w:sz="4" w:space="0" w:color="auto"/>
              <w:bottom w:val="single" w:sz="4" w:space="0" w:color="auto"/>
              <w:right w:val="single" w:sz="4" w:space="0" w:color="auto"/>
            </w:tcBorders>
            <w:hideMark/>
          </w:tcPr>
          <w:p w:rsidR="00F5020E" w:rsidRPr="00E92004" w:rsidRDefault="00AC714C" w:rsidP="00747B56">
            <w:pPr>
              <w:rPr>
                <w:rFonts w:ascii="Arial Narrow" w:hAnsi="Arial Narrow" w:cs="Calibri"/>
                <w:sz w:val="20"/>
                <w:szCs w:val="20"/>
              </w:rPr>
            </w:pPr>
            <w:r w:rsidRPr="00E92004">
              <w:rPr>
                <w:rFonts w:ascii="Arial Narrow" w:hAnsi="Arial Narrow" w:cs="Calibri"/>
                <w:b/>
                <w:sz w:val="20"/>
                <w:szCs w:val="20"/>
              </w:rPr>
              <w:t xml:space="preserve">A partir  de Acta de Inicio y hasta el </w:t>
            </w:r>
            <w:r w:rsidR="00747B56">
              <w:rPr>
                <w:rFonts w:ascii="Arial Narrow" w:hAnsi="Arial Narrow" w:cs="Calibri"/>
                <w:b/>
                <w:sz w:val="20"/>
                <w:szCs w:val="20"/>
              </w:rPr>
              <w:t>XXXXXXX</w:t>
            </w:r>
            <w:r w:rsidRPr="00E92004">
              <w:rPr>
                <w:rFonts w:ascii="Arial Narrow" w:hAnsi="Arial Narrow" w:cs="Calibri"/>
                <w:b/>
                <w:sz w:val="20"/>
                <w:szCs w:val="20"/>
              </w:rPr>
              <w:t>.</w:t>
            </w:r>
          </w:p>
        </w:tc>
      </w:tr>
      <w:tr w:rsidR="00F5020E" w:rsidRPr="001A1B69" w:rsidTr="00994649">
        <w:trPr>
          <w:trHeight w:val="142"/>
          <w:jc w:val="center"/>
        </w:trPr>
        <w:tc>
          <w:tcPr>
            <w:tcW w:w="2599" w:type="dxa"/>
            <w:gridSpan w:val="2"/>
            <w:tcBorders>
              <w:top w:val="single" w:sz="4" w:space="0" w:color="auto"/>
              <w:left w:val="single" w:sz="4" w:space="0" w:color="auto"/>
              <w:bottom w:val="single" w:sz="4" w:space="0" w:color="auto"/>
              <w:right w:val="single" w:sz="4" w:space="0" w:color="auto"/>
            </w:tcBorders>
            <w:vAlign w:val="center"/>
            <w:hideMark/>
          </w:tcPr>
          <w:p w:rsidR="00F5020E" w:rsidRPr="00E92004" w:rsidRDefault="00F5020E" w:rsidP="0022664E">
            <w:pPr>
              <w:jc w:val="center"/>
              <w:rPr>
                <w:rFonts w:ascii="Arial Narrow" w:hAnsi="Arial Narrow" w:cs="Calibri"/>
                <w:b/>
                <w:sz w:val="20"/>
                <w:szCs w:val="20"/>
                <w:u w:val="single"/>
              </w:rPr>
            </w:pPr>
            <w:r w:rsidRPr="00E92004">
              <w:rPr>
                <w:rFonts w:ascii="Arial Narrow" w:hAnsi="Arial Narrow" w:cs="Calibri"/>
                <w:b/>
                <w:sz w:val="20"/>
                <w:szCs w:val="20"/>
                <w:u w:val="single"/>
              </w:rPr>
              <w:t>VALOR</w:t>
            </w:r>
          </w:p>
        </w:tc>
        <w:tc>
          <w:tcPr>
            <w:tcW w:w="7161" w:type="dxa"/>
            <w:gridSpan w:val="9"/>
            <w:tcBorders>
              <w:top w:val="single" w:sz="4" w:space="0" w:color="auto"/>
              <w:left w:val="single" w:sz="4" w:space="0" w:color="auto"/>
              <w:bottom w:val="single" w:sz="4" w:space="0" w:color="auto"/>
              <w:right w:val="single" w:sz="4" w:space="0" w:color="auto"/>
            </w:tcBorders>
            <w:vAlign w:val="center"/>
            <w:hideMark/>
          </w:tcPr>
          <w:p w:rsidR="00DA2A08" w:rsidRPr="00E92004" w:rsidRDefault="00994649" w:rsidP="00747B56">
            <w:pPr>
              <w:jc w:val="both"/>
              <w:rPr>
                <w:rFonts w:ascii="Arial Narrow" w:hAnsi="Arial Narrow" w:cs="Calibri"/>
                <w:b/>
                <w:sz w:val="20"/>
                <w:szCs w:val="20"/>
              </w:rPr>
            </w:pPr>
            <w:r w:rsidRPr="00E92004">
              <w:rPr>
                <w:rFonts w:ascii="Arial Narrow" w:hAnsi="Arial Narrow" w:cs="Calibri"/>
                <w:sz w:val="20"/>
                <w:szCs w:val="20"/>
              </w:rPr>
              <w:t xml:space="preserve">La suma de </w:t>
            </w:r>
            <w:r w:rsidR="00747B56">
              <w:rPr>
                <w:rFonts w:ascii="Arial Narrow" w:hAnsi="Arial Narrow" w:cs="Calibri"/>
                <w:b/>
                <w:sz w:val="20"/>
                <w:szCs w:val="20"/>
              </w:rPr>
              <w:t>XXXXXXXX</w:t>
            </w:r>
            <w:r w:rsidRPr="00E92004">
              <w:rPr>
                <w:rFonts w:ascii="Arial Narrow" w:hAnsi="Arial Narrow" w:cs="Calibri"/>
                <w:b/>
                <w:sz w:val="20"/>
                <w:szCs w:val="20"/>
              </w:rPr>
              <w:t xml:space="preserve"> </w:t>
            </w:r>
          </w:p>
        </w:tc>
      </w:tr>
      <w:tr w:rsidR="00F5020E" w:rsidRPr="001A1B69" w:rsidTr="00757484">
        <w:trPr>
          <w:trHeight w:val="142"/>
          <w:jc w:val="center"/>
        </w:trPr>
        <w:tc>
          <w:tcPr>
            <w:tcW w:w="2599" w:type="dxa"/>
            <w:gridSpan w:val="2"/>
            <w:tcBorders>
              <w:top w:val="single" w:sz="4" w:space="0" w:color="auto"/>
              <w:left w:val="single" w:sz="4" w:space="0" w:color="auto"/>
              <w:bottom w:val="single" w:sz="4" w:space="0" w:color="auto"/>
              <w:right w:val="single" w:sz="4" w:space="0" w:color="auto"/>
            </w:tcBorders>
            <w:vAlign w:val="center"/>
            <w:hideMark/>
          </w:tcPr>
          <w:p w:rsidR="00F5020E" w:rsidRPr="00E92004" w:rsidRDefault="00F5020E" w:rsidP="0022664E">
            <w:pPr>
              <w:jc w:val="center"/>
              <w:rPr>
                <w:rFonts w:ascii="Arial Narrow" w:hAnsi="Arial Narrow" w:cs="Calibri"/>
                <w:b/>
                <w:sz w:val="20"/>
                <w:szCs w:val="20"/>
                <w:u w:val="single"/>
              </w:rPr>
            </w:pPr>
            <w:r w:rsidRPr="00E92004">
              <w:rPr>
                <w:rFonts w:ascii="Arial Narrow" w:hAnsi="Arial Narrow" w:cs="Calibri"/>
                <w:b/>
                <w:sz w:val="20"/>
                <w:szCs w:val="20"/>
                <w:u w:val="single"/>
              </w:rPr>
              <w:t>FORMA DE PAGO</w:t>
            </w:r>
          </w:p>
        </w:tc>
        <w:tc>
          <w:tcPr>
            <w:tcW w:w="7161" w:type="dxa"/>
            <w:gridSpan w:val="9"/>
            <w:tcBorders>
              <w:top w:val="single" w:sz="4" w:space="0" w:color="auto"/>
              <w:left w:val="single" w:sz="4" w:space="0" w:color="auto"/>
              <w:bottom w:val="single" w:sz="4" w:space="0" w:color="auto"/>
              <w:right w:val="single" w:sz="4" w:space="0" w:color="auto"/>
            </w:tcBorders>
            <w:hideMark/>
          </w:tcPr>
          <w:p w:rsidR="00F5020E" w:rsidRPr="00E92004" w:rsidRDefault="00747B56" w:rsidP="00994649">
            <w:pPr>
              <w:jc w:val="both"/>
              <w:rPr>
                <w:rFonts w:ascii="Arial Narrow" w:hAnsi="Arial Narrow" w:cs="Arial"/>
                <w:sz w:val="20"/>
                <w:szCs w:val="20"/>
              </w:rPr>
            </w:pPr>
            <w:r>
              <w:rPr>
                <w:rFonts w:ascii="Arial Narrow" w:hAnsi="Arial Narrow" w:cs="Arial"/>
                <w:sz w:val="20"/>
                <w:szCs w:val="20"/>
              </w:rPr>
              <w:t>XXXXXXXXXXXXXXX</w:t>
            </w:r>
          </w:p>
        </w:tc>
      </w:tr>
      <w:tr w:rsidR="00F5020E" w:rsidRPr="001A1B69" w:rsidTr="00994649">
        <w:trPr>
          <w:trHeight w:val="897"/>
          <w:jc w:val="center"/>
        </w:trPr>
        <w:tc>
          <w:tcPr>
            <w:tcW w:w="2599" w:type="dxa"/>
            <w:gridSpan w:val="2"/>
            <w:tcBorders>
              <w:top w:val="single" w:sz="4" w:space="0" w:color="auto"/>
              <w:left w:val="single" w:sz="4" w:space="0" w:color="auto"/>
              <w:bottom w:val="single" w:sz="4" w:space="0" w:color="auto"/>
              <w:right w:val="single" w:sz="4" w:space="0" w:color="auto"/>
            </w:tcBorders>
            <w:vAlign w:val="center"/>
            <w:hideMark/>
          </w:tcPr>
          <w:p w:rsidR="00F5020E" w:rsidRPr="00E92004" w:rsidRDefault="00F5020E" w:rsidP="0022664E">
            <w:pPr>
              <w:jc w:val="center"/>
              <w:rPr>
                <w:rFonts w:ascii="Arial Narrow" w:hAnsi="Arial Narrow" w:cs="Calibri"/>
                <w:b/>
                <w:sz w:val="20"/>
                <w:szCs w:val="20"/>
                <w:u w:val="single"/>
              </w:rPr>
            </w:pPr>
            <w:r w:rsidRPr="00E92004">
              <w:rPr>
                <w:rFonts w:ascii="Arial Narrow" w:hAnsi="Arial Narrow" w:cs="Calibri"/>
                <w:b/>
                <w:sz w:val="20"/>
                <w:szCs w:val="20"/>
                <w:u w:val="single"/>
              </w:rPr>
              <w:t>SUPERVISION Y CONTROL DE EJECUCION DEL CONTRATO</w:t>
            </w:r>
          </w:p>
        </w:tc>
        <w:tc>
          <w:tcPr>
            <w:tcW w:w="7161" w:type="dxa"/>
            <w:gridSpan w:val="9"/>
            <w:tcBorders>
              <w:top w:val="single" w:sz="4" w:space="0" w:color="auto"/>
              <w:left w:val="single" w:sz="4" w:space="0" w:color="auto"/>
              <w:bottom w:val="single" w:sz="4" w:space="0" w:color="auto"/>
              <w:right w:val="single" w:sz="4" w:space="0" w:color="auto"/>
            </w:tcBorders>
            <w:vAlign w:val="center"/>
            <w:hideMark/>
          </w:tcPr>
          <w:p w:rsidR="00F5020E" w:rsidRPr="00E92004" w:rsidRDefault="00994649" w:rsidP="00C229E0">
            <w:pPr>
              <w:jc w:val="both"/>
              <w:rPr>
                <w:rFonts w:ascii="Arial Narrow" w:hAnsi="Arial Narrow" w:cs="Calibri"/>
                <w:sz w:val="20"/>
                <w:szCs w:val="20"/>
              </w:rPr>
            </w:pPr>
            <w:r w:rsidRPr="00E92004">
              <w:rPr>
                <w:rFonts w:ascii="Arial Narrow" w:hAnsi="Arial Narrow"/>
                <w:sz w:val="20"/>
                <w:szCs w:val="20"/>
              </w:rPr>
              <w:t xml:space="preserve">La supervisión será ejercida a través de la </w:t>
            </w:r>
            <w:r w:rsidRPr="00E92004">
              <w:rPr>
                <w:rFonts w:ascii="Arial Narrow" w:hAnsi="Arial Narrow"/>
                <w:b/>
                <w:i/>
                <w:sz w:val="20"/>
                <w:szCs w:val="20"/>
              </w:rPr>
              <w:t>SUBDIREC</w:t>
            </w:r>
            <w:r w:rsidR="00C229E0">
              <w:rPr>
                <w:rFonts w:ascii="Arial Narrow" w:hAnsi="Arial Narrow"/>
                <w:b/>
                <w:i/>
                <w:sz w:val="20"/>
                <w:szCs w:val="20"/>
              </w:rPr>
              <w:t xml:space="preserve">TORA </w:t>
            </w:r>
            <w:r w:rsidRPr="00E92004">
              <w:rPr>
                <w:rFonts w:ascii="Arial Narrow" w:hAnsi="Arial Narrow"/>
                <w:b/>
                <w:i/>
                <w:sz w:val="20"/>
                <w:szCs w:val="20"/>
              </w:rPr>
              <w:t xml:space="preserve">ADMINISTRATIVA </w:t>
            </w:r>
            <w:r w:rsidRPr="00E92004">
              <w:rPr>
                <w:rFonts w:ascii="Arial Narrow" w:hAnsi="Arial Narrow"/>
                <w:sz w:val="20"/>
                <w:szCs w:val="20"/>
              </w:rPr>
              <w:t>o por la persona que sea designada o contratada para ello.</w:t>
            </w:r>
          </w:p>
        </w:tc>
      </w:tr>
      <w:tr w:rsidR="00F5020E" w:rsidRPr="001A1B69" w:rsidTr="00B15E0E">
        <w:trPr>
          <w:trHeight w:val="308"/>
          <w:jc w:val="center"/>
        </w:trPr>
        <w:tc>
          <w:tcPr>
            <w:tcW w:w="9760" w:type="dxa"/>
            <w:gridSpan w:val="11"/>
            <w:tcBorders>
              <w:top w:val="single" w:sz="4" w:space="0" w:color="auto"/>
              <w:left w:val="single" w:sz="4" w:space="0" w:color="auto"/>
              <w:bottom w:val="single" w:sz="4" w:space="0" w:color="auto"/>
              <w:right w:val="single" w:sz="4" w:space="0" w:color="auto"/>
            </w:tcBorders>
            <w:vAlign w:val="center"/>
          </w:tcPr>
          <w:p w:rsidR="00F5020E" w:rsidRPr="00E92004" w:rsidRDefault="00F5020E" w:rsidP="00B15E0E">
            <w:pPr>
              <w:jc w:val="center"/>
              <w:rPr>
                <w:rFonts w:ascii="Arial Narrow" w:hAnsi="Arial Narrow" w:cs="Calibri"/>
                <w:b/>
                <w:sz w:val="20"/>
                <w:szCs w:val="20"/>
                <w:u w:val="single"/>
              </w:rPr>
            </w:pPr>
            <w:r w:rsidRPr="00E92004">
              <w:rPr>
                <w:rFonts w:ascii="Arial Narrow" w:hAnsi="Arial Narrow" w:cs="Calibri"/>
                <w:b/>
                <w:sz w:val="20"/>
                <w:szCs w:val="20"/>
                <w:u w:val="single"/>
              </w:rPr>
              <w:t>TABLA DE ESTIMACIÓN DE RIESGOS PREVISIBLES CONPES 3714 DE 2011</w:t>
            </w:r>
          </w:p>
        </w:tc>
      </w:tr>
      <w:tr w:rsidR="00F5020E" w:rsidRPr="001A1B69" w:rsidTr="00625266">
        <w:trPr>
          <w:trHeight w:val="1385"/>
          <w:jc w:val="center"/>
        </w:trPr>
        <w:tc>
          <w:tcPr>
            <w:tcW w:w="9760" w:type="dxa"/>
            <w:gridSpan w:val="11"/>
            <w:tcBorders>
              <w:top w:val="single" w:sz="4" w:space="0" w:color="auto"/>
              <w:left w:val="single" w:sz="4" w:space="0" w:color="auto"/>
              <w:bottom w:val="single" w:sz="4" w:space="0" w:color="auto"/>
              <w:right w:val="single" w:sz="4" w:space="0" w:color="auto"/>
            </w:tcBorders>
            <w:vAlign w:val="center"/>
          </w:tcPr>
          <w:p w:rsidR="00F5020E" w:rsidRPr="001A1B69" w:rsidRDefault="00962816" w:rsidP="0022664E">
            <w:pPr>
              <w:rPr>
                <w:rFonts w:ascii="Arial Narrow" w:hAnsi="Arial Narrow" w:cs="Calibri"/>
                <w:sz w:val="20"/>
                <w:szCs w:val="20"/>
              </w:rPr>
            </w:pPr>
            <w:r>
              <w:rPr>
                <w:noProof/>
              </w:rPr>
              <w:lastRenderedPageBreak/>
              <w:drawing>
                <wp:inline distT="0" distB="0" distL="0" distR="0" wp14:anchorId="619239A2" wp14:editId="0732AA88">
                  <wp:extent cx="6086475" cy="22383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529" t="4230" r="37807" b="24774"/>
                          <a:stretch/>
                        </pic:blipFill>
                        <pic:spPr bwMode="auto">
                          <a:xfrm>
                            <a:off x="0" y="0"/>
                            <a:ext cx="6093830" cy="2241080"/>
                          </a:xfrm>
                          <a:prstGeom prst="rect">
                            <a:avLst/>
                          </a:prstGeom>
                          <a:ln>
                            <a:noFill/>
                          </a:ln>
                          <a:extLst>
                            <a:ext uri="{53640926-AAD7-44D8-BBD7-CCE9431645EC}">
                              <a14:shadowObscured xmlns:a14="http://schemas.microsoft.com/office/drawing/2010/main"/>
                            </a:ext>
                          </a:extLst>
                        </pic:spPr>
                      </pic:pic>
                    </a:graphicData>
                  </a:graphic>
                </wp:inline>
              </w:drawing>
            </w:r>
          </w:p>
        </w:tc>
      </w:tr>
      <w:tr w:rsidR="00F5020E" w:rsidRPr="001A1B69" w:rsidTr="000579F0">
        <w:trPr>
          <w:trHeight w:val="282"/>
          <w:jc w:val="center"/>
        </w:trPr>
        <w:tc>
          <w:tcPr>
            <w:tcW w:w="9760"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F5020E" w:rsidRPr="00E92004" w:rsidRDefault="00F5020E" w:rsidP="00FB0C8C">
            <w:pPr>
              <w:autoSpaceDE w:val="0"/>
              <w:autoSpaceDN w:val="0"/>
              <w:adjustRightInd w:val="0"/>
              <w:jc w:val="center"/>
              <w:rPr>
                <w:rFonts w:ascii="Arial Narrow" w:hAnsi="Arial Narrow" w:cs="Calibri"/>
                <w:b/>
                <w:i/>
                <w:sz w:val="20"/>
                <w:szCs w:val="20"/>
                <w:u w:val="single"/>
              </w:rPr>
            </w:pPr>
            <w:r w:rsidRPr="00E92004">
              <w:rPr>
                <w:rFonts w:ascii="Arial Narrow" w:hAnsi="Arial Narrow" w:cs="Calibri"/>
                <w:b/>
                <w:i/>
                <w:sz w:val="20"/>
                <w:szCs w:val="20"/>
                <w:u w:val="single"/>
              </w:rPr>
              <w:t>ESTIMACION , TIPIFICACION Y ASIGNACIÓN DE RIESGOS PREVISIBLES Y EXIGENCIA DE GARANTIAS</w:t>
            </w:r>
          </w:p>
        </w:tc>
      </w:tr>
      <w:tr w:rsidR="00F5020E" w:rsidRPr="001A1B69" w:rsidTr="00595DC9">
        <w:trPr>
          <w:trHeight w:val="142"/>
          <w:jc w:val="center"/>
        </w:trPr>
        <w:tc>
          <w:tcPr>
            <w:tcW w:w="2599" w:type="dxa"/>
            <w:gridSpan w:val="2"/>
            <w:tcBorders>
              <w:top w:val="single" w:sz="4" w:space="0" w:color="auto"/>
              <w:left w:val="single" w:sz="4" w:space="0" w:color="auto"/>
              <w:bottom w:val="single" w:sz="4" w:space="0" w:color="auto"/>
              <w:right w:val="single" w:sz="4" w:space="0" w:color="auto"/>
            </w:tcBorders>
            <w:vAlign w:val="center"/>
            <w:hideMark/>
          </w:tcPr>
          <w:p w:rsidR="00F5020E" w:rsidRPr="00E92004" w:rsidRDefault="00F5020E" w:rsidP="0022664E">
            <w:pPr>
              <w:jc w:val="center"/>
              <w:rPr>
                <w:rFonts w:ascii="Arial Narrow" w:hAnsi="Arial Narrow" w:cs="Calibri"/>
                <w:b/>
                <w:sz w:val="20"/>
                <w:szCs w:val="20"/>
                <w:u w:val="single"/>
              </w:rPr>
            </w:pPr>
            <w:r w:rsidRPr="00E92004">
              <w:rPr>
                <w:rFonts w:ascii="Arial Narrow" w:hAnsi="Arial Narrow" w:cs="Calibri"/>
                <w:b/>
                <w:sz w:val="20"/>
                <w:szCs w:val="20"/>
                <w:u w:val="single"/>
              </w:rPr>
              <w:t>AMPAROS</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020E" w:rsidRPr="00E92004" w:rsidRDefault="00F5020E" w:rsidP="0022664E">
            <w:pPr>
              <w:jc w:val="center"/>
              <w:rPr>
                <w:rFonts w:ascii="Arial Narrow" w:hAnsi="Arial Narrow" w:cs="Calibri"/>
                <w:b/>
                <w:sz w:val="20"/>
                <w:szCs w:val="20"/>
                <w:u w:val="single"/>
              </w:rPr>
            </w:pPr>
            <w:r w:rsidRPr="00E92004">
              <w:rPr>
                <w:rFonts w:ascii="Arial Narrow" w:hAnsi="Arial Narrow" w:cs="Calibri"/>
                <w:b/>
                <w:sz w:val="20"/>
                <w:szCs w:val="20"/>
                <w:u w:val="single"/>
              </w:rPr>
              <w:t>TIPO DE GARANTÍA</w:t>
            </w:r>
          </w:p>
        </w:tc>
        <w:tc>
          <w:tcPr>
            <w:tcW w:w="2268" w:type="dxa"/>
            <w:gridSpan w:val="3"/>
            <w:tcBorders>
              <w:top w:val="single" w:sz="4" w:space="0" w:color="auto"/>
              <w:left w:val="single" w:sz="4" w:space="0" w:color="auto"/>
              <w:bottom w:val="single" w:sz="4" w:space="0" w:color="auto"/>
              <w:right w:val="single" w:sz="4" w:space="0" w:color="auto"/>
            </w:tcBorders>
            <w:hideMark/>
          </w:tcPr>
          <w:p w:rsidR="00F5020E" w:rsidRPr="00E92004" w:rsidRDefault="00F5020E" w:rsidP="0022664E">
            <w:pPr>
              <w:jc w:val="center"/>
              <w:rPr>
                <w:rFonts w:ascii="Arial Narrow" w:hAnsi="Arial Narrow" w:cs="Calibri"/>
                <w:b/>
                <w:sz w:val="20"/>
                <w:szCs w:val="20"/>
                <w:u w:val="single"/>
              </w:rPr>
            </w:pPr>
            <w:r w:rsidRPr="00E92004">
              <w:rPr>
                <w:rFonts w:ascii="Arial Narrow" w:hAnsi="Arial Narrow" w:cs="Calibri"/>
                <w:b/>
                <w:sz w:val="20"/>
                <w:szCs w:val="20"/>
                <w:u w:val="single"/>
              </w:rPr>
              <w:t xml:space="preserve">VALOR ASEGURADO </w:t>
            </w: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rsidR="00F5020E" w:rsidRPr="00E92004" w:rsidRDefault="00F5020E" w:rsidP="0022664E">
            <w:pPr>
              <w:jc w:val="center"/>
              <w:rPr>
                <w:rFonts w:ascii="Arial Narrow" w:hAnsi="Arial Narrow" w:cs="Calibri"/>
                <w:b/>
                <w:sz w:val="20"/>
                <w:szCs w:val="20"/>
                <w:u w:val="single"/>
              </w:rPr>
            </w:pPr>
            <w:r w:rsidRPr="00E92004">
              <w:rPr>
                <w:rFonts w:ascii="Arial Narrow" w:hAnsi="Arial Narrow" w:cs="Calibri"/>
                <w:b/>
                <w:sz w:val="20"/>
                <w:szCs w:val="20"/>
                <w:u w:val="single"/>
              </w:rPr>
              <w:t>VIGENCIA</w:t>
            </w:r>
          </w:p>
        </w:tc>
        <w:tc>
          <w:tcPr>
            <w:tcW w:w="567" w:type="dxa"/>
            <w:tcBorders>
              <w:top w:val="single" w:sz="4" w:space="0" w:color="auto"/>
              <w:left w:val="single" w:sz="4" w:space="0" w:color="auto"/>
              <w:bottom w:val="single" w:sz="4" w:space="0" w:color="auto"/>
              <w:right w:val="single" w:sz="4" w:space="0" w:color="auto"/>
            </w:tcBorders>
            <w:vAlign w:val="center"/>
            <w:hideMark/>
          </w:tcPr>
          <w:p w:rsidR="00F5020E" w:rsidRPr="00E92004" w:rsidRDefault="00F5020E" w:rsidP="0022664E">
            <w:pPr>
              <w:jc w:val="center"/>
              <w:rPr>
                <w:rFonts w:ascii="Arial Narrow" w:hAnsi="Arial Narrow" w:cs="Calibri"/>
                <w:b/>
                <w:sz w:val="20"/>
                <w:szCs w:val="20"/>
                <w:u w:val="single"/>
              </w:rPr>
            </w:pPr>
            <w:r w:rsidRPr="00E92004">
              <w:rPr>
                <w:rFonts w:ascii="Arial Narrow" w:hAnsi="Arial Narrow" w:cs="Calibri"/>
                <w:b/>
                <w:sz w:val="20"/>
                <w:szCs w:val="20"/>
                <w:u w:val="single"/>
              </w:rPr>
              <w:t>SI</w:t>
            </w:r>
          </w:p>
        </w:tc>
        <w:tc>
          <w:tcPr>
            <w:tcW w:w="641" w:type="dxa"/>
            <w:tcBorders>
              <w:top w:val="single" w:sz="4" w:space="0" w:color="auto"/>
              <w:left w:val="single" w:sz="4" w:space="0" w:color="auto"/>
              <w:bottom w:val="single" w:sz="4" w:space="0" w:color="auto"/>
              <w:right w:val="single" w:sz="4" w:space="0" w:color="auto"/>
            </w:tcBorders>
            <w:vAlign w:val="center"/>
            <w:hideMark/>
          </w:tcPr>
          <w:p w:rsidR="00F5020E" w:rsidRPr="00E92004" w:rsidRDefault="00F5020E" w:rsidP="0022664E">
            <w:pPr>
              <w:jc w:val="center"/>
              <w:rPr>
                <w:rFonts w:ascii="Arial Narrow" w:hAnsi="Arial Narrow" w:cs="Calibri"/>
                <w:b/>
                <w:sz w:val="20"/>
                <w:szCs w:val="20"/>
                <w:u w:val="single"/>
              </w:rPr>
            </w:pPr>
            <w:r w:rsidRPr="00E92004">
              <w:rPr>
                <w:rFonts w:ascii="Arial Narrow" w:hAnsi="Arial Narrow" w:cs="Calibri"/>
                <w:b/>
                <w:sz w:val="20"/>
                <w:szCs w:val="20"/>
                <w:u w:val="single"/>
              </w:rPr>
              <w:t>NO</w:t>
            </w:r>
          </w:p>
        </w:tc>
      </w:tr>
      <w:tr w:rsidR="00F5020E" w:rsidRPr="001A1B69" w:rsidTr="00892D22">
        <w:trPr>
          <w:trHeight w:val="142"/>
          <w:jc w:val="center"/>
        </w:trPr>
        <w:tc>
          <w:tcPr>
            <w:tcW w:w="2599" w:type="dxa"/>
            <w:gridSpan w:val="2"/>
            <w:tcBorders>
              <w:top w:val="single" w:sz="4" w:space="0" w:color="auto"/>
              <w:left w:val="single" w:sz="4" w:space="0" w:color="auto"/>
              <w:bottom w:val="single" w:sz="4" w:space="0" w:color="auto"/>
              <w:right w:val="single" w:sz="4" w:space="0" w:color="auto"/>
            </w:tcBorders>
            <w:vAlign w:val="center"/>
            <w:hideMark/>
          </w:tcPr>
          <w:p w:rsidR="00F5020E" w:rsidRPr="00E92004" w:rsidRDefault="00F5020E" w:rsidP="0022664E">
            <w:pPr>
              <w:jc w:val="center"/>
              <w:rPr>
                <w:rFonts w:ascii="Arial Narrow" w:hAnsi="Arial Narrow" w:cs="Calibri"/>
                <w:b/>
                <w:sz w:val="20"/>
                <w:szCs w:val="20"/>
                <w:u w:val="single"/>
                <w:lang w:val="es-ES_tradnl"/>
              </w:rPr>
            </w:pPr>
            <w:r w:rsidRPr="00E92004">
              <w:rPr>
                <w:rFonts w:ascii="Arial Narrow" w:hAnsi="Arial Narrow" w:cs="Calibri"/>
                <w:b/>
                <w:sz w:val="20"/>
                <w:szCs w:val="20"/>
                <w:u w:val="single"/>
                <w:lang w:val="es-ES_tradnl"/>
              </w:rPr>
              <w:t>DE CUMPLIMIENTO DEL CONTRATO</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020E" w:rsidRPr="00E92004" w:rsidRDefault="00F5020E" w:rsidP="0022664E">
            <w:pPr>
              <w:jc w:val="center"/>
              <w:rPr>
                <w:rFonts w:ascii="Arial Narrow" w:hAnsi="Arial Narrow" w:cs="Calibri"/>
                <w:sz w:val="20"/>
                <w:szCs w:val="20"/>
              </w:rPr>
            </w:pPr>
            <w:r w:rsidRPr="00E92004">
              <w:rPr>
                <w:rFonts w:ascii="Arial Narrow" w:hAnsi="Arial Narrow" w:cs="Calibri"/>
                <w:sz w:val="20"/>
                <w:szCs w:val="20"/>
              </w:rPr>
              <w:t>POLIZA</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rsidR="00F5020E" w:rsidRPr="00E92004" w:rsidRDefault="00F5020E" w:rsidP="0022664E">
            <w:pPr>
              <w:jc w:val="center"/>
              <w:rPr>
                <w:rFonts w:ascii="Arial Narrow" w:hAnsi="Arial Narrow" w:cs="Arial"/>
                <w:sz w:val="20"/>
                <w:szCs w:val="20"/>
              </w:rPr>
            </w:pPr>
            <w:r w:rsidRPr="00E92004">
              <w:rPr>
                <w:rFonts w:ascii="Arial Narrow" w:hAnsi="Arial Narrow" w:cs="Arial"/>
                <w:sz w:val="20"/>
                <w:szCs w:val="20"/>
              </w:rPr>
              <w:t>10% del valor total del contrato</w:t>
            </w:r>
          </w:p>
        </w:tc>
        <w:tc>
          <w:tcPr>
            <w:tcW w:w="2551" w:type="dxa"/>
            <w:gridSpan w:val="3"/>
            <w:tcBorders>
              <w:top w:val="single" w:sz="4" w:space="0" w:color="auto"/>
              <w:left w:val="single" w:sz="4" w:space="0" w:color="auto"/>
              <w:bottom w:val="single" w:sz="4" w:space="0" w:color="auto"/>
              <w:right w:val="single" w:sz="4" w:space="0" w:color="auto"/>
            </w:tcBorders>
            <w:hideMark/>
          </w:tcPr>
          <w:p w:rsidR="00F5020E" w:rsidRPr="00E92004" w:rsidRDefault="00F5020E" w:rsidP="0022664E">
            <w:pPr>
              <w:jc w:val="both"/>
              <w:rPr>
                <w:rFonts w:ascii="Arial Narrow" w:hAnsi="Arial Narrow" w:cs="Arial"/>
                <w:sz w:val="20"/>
                <w:szCs w:val="20"/>
              </w:rPr>
            </w:pPr>
            <w:r w:rsidRPr="00E92004">
              <w:rPr>
                <w:rFonts w:ascii="Arial Narrow" w:hAnsi="Arial Narrow" w:cs="Arial"/>
                <w:color w:val="000000"/>
                <w:sz w:val="20"/>
                <w:szCs w:val="20"/>
              </w:rPr>
              <w:t>Término de duración del contrato y 04 meses más.</w:t>
            </w:r>
          </w:p>
        </w:tc>
        <w:tc>
          <w:tcPr>
            <w:tcW w:w="567" w:type="dxa"/>
            <w:tcBorders>
              <w:top w:val="single" w:sz="4" w:space="0" w:color="auto"/>
              <w:left w:val="single" w:sz="4" w:space="0" w:color="auto"/>
              <w:bottom w:val="single" w:sz="4" w:space="0" w:color="auto"/>
              <w:right w:val="single" w:sz="4" w:space="0" w:color="auto"/>
            </w:tcBorders>
            <w:vAlign w:val="center"/>
          </w:tcPr>
          <w:p w:rsidR="00F5020E" w:rsidRPr="00E92004" w:rsidRDefault="00F5020E" w:rsidP="0022664E">
            <w:pPr>
              <w:jc w:val="center"/>
              <w:rPr>
                <w:rFonts w:ascii="Arial Narrow" w:hAnsi="Arial Narrow" w:cs="Calibri"/>
                <w:sz w:val="20"/>
                <w:szCs w:val="20"/>
              </w:rPr>
            </w:pPr>
          </w:p>
        </w:tc>
        <w:tc>
          <w:tcPr>
            <w:tcW w:w="641" w:type="dxa"/>
            <w:tcBorders>
              <w:top w:val="single" w:sz="4" w:space="0" w:color="auto"/>
              <w:left w:val="single" w:sz="4" w:space="0" w:color="auto"/>
              <w:bottom w:val="single" w:sz="4" w:space="0" w:color="auto"/>
              <w:right w:val="single" w:sz="4" w:space="0" w:color="auto"/>
            </w:tcBorders>
          </w:tcPr>
          <w:p w:rsidR="00F5020E" w:rsidRPr="00C229E0" w:rsidRDefault="00C229E0" w:rsidP="0022664E">
            <w:pPr>
              <w:jc w:val="center"/>
              <w:rPr>
                <w:rFonts w:ascii="Arial Narrow" w:hAnsi="Arial Narrow" w:cs="Calibri"/>
                <w:sz w:val="20"/>
                <w:szCs w:val="20"/>
                <w:u w:val="single"/>
              </w:rPr>
            </w:pPr>
            <w:r>
              <w:rPr>
                <w:rFonts w:ascii="Arial Narrow" w:hAnsi="Arial Narrow" w:cs="Calibri"/>
                <w:sz w:val="20"/>
                <w:szCs w:val="20"/>
              </w:rPr>
              <w:t>X</w:t>
            </w:r>
          </w:p>
        </w:tc>
      </w:tr>
    </w:tbl>
    <w:p w:rsidR="008D57D1" w:rsidRDefault="008F7A74" w:rsidP="00994649">
      <w:pPr>
        <w:rPr>
          <w:rFonts w:ascii="Arial Narrow" w:hAnsi="Arial Narrow" w:cs="Arial"/>
          <w:i/>
          <w:color w:val="A6A6A6" w:themeColor="background1" w:themeShade="A6"/>
          <w:sz w:val="22"/>
          <w:szCs w:val="22"/>
        </w:rPr>
      </w:pPr>
      <w:r w:rsidRPr="008D57D1">
        <w:rPr>
          <w:rFonts w:ascii="Arial Narrow" w:hAnsi="Arial Narrow" w:cs="Arial"/>
          <w:i/>
          <w:color w:val="A6A6A6" w:themeColor="background1" w:themeShade="A6"/>
          <w:sz w:val="22"/>
          <w:szCs w:val="22"/>
        </w:rPr>
        <w:t xml:space="preserve">         </w:t>
      </w:r>
    </w:p>
    <w:p w:rsidR="008D57D1" w:rsidRDefault="008D57D1" w:rsidP="00994649">
      <w:pPr>
        <w:rPr>
          <w:rFonts w:ascii="Arial Narrow" w:hAnsi="Arial Narrow" w:cs="Arial"/>
          <w:i/>
          <w:color w:val="A6A6A6" w:themeColor="background1" w:themeShade="A6"/>
          <w:sz w:val="22"/>
          <w:szCs w:val="22"/>
        </w:rPr>
      </w:pPr>
      <w:r>
        <w:rPr>
          <w:rFonts w:ascii="Arial Narrow" w:hAnsi="Arial Narrow" w:cs="Arial"/>
          <w:i/>
          <w:color w:val="A6A6A6" w:themeColor="background1" w:themeShade="A6"/>
          <w:sz w:val="22"/>
          <w:szCs w:val="22"/>
        </w:rPr>
        <w:t xml:space="preserve">        </w:t>
      </w:r>
    </w:p>
    <w:p w:rsidR="001A4E7B" w:rsidRPr="008D57D1" w:rsidRDefault="008D57D1" w:rsidP="00994649">
      <w:pPr>
        <w:rPr>
          <w:rFonts w:ascii="Arial Narrow" w:hAnsi="Arial Narrow" w:cs="Arial"/>
          <w:sz w:val="22"/>
          <w:szCs w:val="22"/>
        </w:rPr>
      </w:pPr>
      <w:r>
        <w:rPr>
          <w:rFonts w:ascii="Arial Narrow" w:hAnsi="Arial Narrow" w:cs="Arial"/>
          <w:i/>
          <w:color w:val="A6A6A6" w:themeColor="background1" w:themeShade="A6"/>
          <w:sz w:val="22"/>
          <w:szCs w:val="22"/>
        </w:rPr>
        <w:t xml:space="preserve">        </w:t>
      </w:r>
      <w:r w:rsidR="008F7A74" w:rsidRPr="008D57D1">
        <w:rPr>
          <w:rFonts w:ascii="Arial Narrow" w:hAnsi="Arial Narrow" w:cs="Arial"/>
          <w:i/>
          <w:color w:val="A6A6A6" w:themeColor="background1" w:themeShade="A6"/>
          <w:sz w:val="22"/>
          <w:szCs w:val="22"/>
        </w:rPr>
        <w:t xml:space="preserve">  </w:t>
      </w:r>
      <w:r w:rsidR="00994649" w:rsidRPr="008D57D1">
        <w:rPr>
          <w:rFonts w:ascii="Arial Narrow" w:hAnsi="Arial Narrow" w:cs="Arial"/>
          <w:sz w:val="22"/>
          <w:szCs w:val="22"/>
        </w:rPr>
        <w:t xml:space="preserve">Pitalito, </w:t>
      </w:r>
      <w:r w:rsidR="00392679">
        <w:rPr>
          <w:rFonts w:ascii="Arial Narrow" w:hAnsi="Arial Narrow" w:cs="Arial"/>
          <w:sz w:val="22"/>
          <w:szCs w:val="22"/>
        </w:rPr>
        <w:t xml:space="preserve"> </w:t>
      </w:r>
      <w:r w:rsidR="00B03190">
        <w:rPr>
          <w:rFonts w:ascii="Arial Narrow" w:hAnsi="Arial Narrow" w:cs="Arial"/>
          <w:sz w:val="22"/>
          <w:szCs w:val="22"/>
        </w:rPr>
        <w:t xml:space="preserve">XXX  </w:t>
      </w:r>
      <w:proofErr w:type="spellStart"/>
      <w:r w:rsidR="00B03190">
        <w:rPr>
          <w:rFonts w:ascii="Arial Narrow" w:hAnsi="Arial Narrow" w:cs="Arial"/>
          <w:sz w:val="22"/>
          <w:szCs w:val="22"/>
        </w:rPr>
        <w:t>XXX</w:t>
      </w:r>
      <w:proofErr w:type="spellEnd"/>
      <w:r w:rsidR="00830097">
        <w:rPr>
          <w:rFonts w:ascii="Arial Narrow" w:hAnsi="Arial Narrow" w:cs="Arial"/>
          <w:sz w:val="22"/>
          <w:szCs w:val="22"/>
        </w:rPr>
        <w:t xml:space="preserve"> </w:t>
      </w:r>
      <w:r w:rsidR="00994649" w:rsidRPr="008D57D1">
        <w:rPr>
          <w:rFonts w:ascii="Arial Narrow" w:hAnsi="Arial Narrow" w:cs="Arial"/>
          <w:sz w:val="22"/>
          <w:szCs w:val="22"/>
        </w:rPr>
        <w:t xml:space="preserve"> de </w:t>
      </w:r>
    </w:p>
    <w:p w:rsidR="001A4E7B" w:rsidRPr="008D57D1" w:rsidRDefault="001A4E7B" w:rsidP="001A4E7B">
      <w:pPr>
        <w:jc w:val="both"/>
        <w:rPr>
          <w:rFonts w:ascii="Arial Narrow" w:hAnsi="Arial Narrow" w:cs="Arial"/>
          <w:b/>
          <w:sz w:val="22"/>
          <w:szCs w:val="22"/>
        </w:rPr>
      </w:pPr>
    </w:p>
    <w:p w:rsidR="001A4E7B" w:rsidRPr="008D57D1" w:rsidRDefault="001A4E7B" w:rsidP="001A4E7B">
      <w:pPr>
        <w:jc w:val="both"/>
        <w:rPr>
          <w:rFonts w:ascii="Arial Narrow" w:hAnsi="Arial Narrow" w:cs="Arial"/>
          <w:b/>
          <w:sz w:val="22"/>
          <w:szCs w:val="22"/>
        </w:rPr>
      </w:pPr>
    </w:p>
    <w:p w:rsidR="001A4E7B" w:rsidRPr="008D57D1" w:rsidRDefault="001A4E7B" w:rsidP="001A4E7B">
      <w:pPr>
        <w:jc w:val="both"/>
        <w:rPr>
          <w:rFonts w:ascii="Arial Narrow" w:hAnsi="Arial Narrow" w:cs="Arial"/>
          <w:b/>
          <w:sz w:val="22"/>
          <w:szCs w:val="22"/>
        </w:rPr>
      </w:pPr>
    </w:p>
    <w:p w:rsidR="001A4E7B" w:rsidRPr="008D57D1" w:rsidRDefault="001A4E7B" w:rsidP="001A4E7B">
      <w:pPr>
        <w:jc w:val="both"/>
        <w:rPr>
          <w:rFonts w:ascii="Arial Narrow" w:hAnsi="Arial Narrow" w:cs="Arial"/>
          <w:b/>
          <w:sz w:val="22"/>
          <w:szCs w:val="22"/>
        </w:rPr>
      </w:pPr>
    </w:p>
    <w:p w:rsidR="001A4E7B" w:rsidRPr="008D57D1" w:rsidRDefault="001A4E7B" w:rsidP="001A4E7B">
      <w:pPr>
        <w:jc w:val="both"/>
        <w:rPr>
          <w:rFonts w:ascii="Arial Narrow" w:hAnsi="Arial Narrow" w:cs="Arial"/>
          <w:b/>
          <w:sz w:val="22"/>
          <w:szCs w:val="22"/>
        </w:rPr>
      </w:pPr>
    </w:p>
    <w:p w:rsidR="001A4E7B" w:rsidRPr="008D57D1" w:rsidRDefault="001A4E7B" w:rsidP="001A4E7B">
      <w:pPr>
        <w:jc w:val="both"/>
        <w:rPr>
          <w:rFonts w:ascii="Arial Narrow" w:hAnsi="Arial Narrow" w:cs="Arial"/>
          <w:b/>
          <w:sz w:val="22"/>
          <w:szCs w:val="22"/>
        </w:rPr>
      </w:pPr>
    </w:p>
    <w:p w:rsidR="001A4E7B" w:rsidRPr="008D57D1" w:rsidRDefault="001A4E7B" w:rsidP="001A4E7B">
      <w:pPr>
        <w:jc w:val="both"/>
        <w:rPr>
          <w:rFonts w:ascii="Arial Narrow" w:hAnsi="Arial Narrow" w:cs="Arial"/>
          <w:sz w:val="22"/>
          <w:szCs w:val="22"/>
        </w:rPr>
      </w:pPr>
      <w:r w:rsidRPr="008D57D1">
        <w:rPr>
          <w:rFonts w:ascii="Arial Narrow" w:hAnsi="Arial Narrow" w:cs="Arial"/>
          <w:b/>
          <w:sz w:val="22"/>
          <w:szCs w:val="22"/>
        </w:rPr>
        <w:t xml:space="preserve">          </w:t>
      </w:r>
      <w:r w:rsidR="00747B56">
        <w:rPr>
          <w:rFonts w:ascii="Arial Narrow" w:hAnsi="Arial Narrow" w:cs="Arial"/>
          <w:b/>
          <w:sz w:val="22"/>
          <w:szCs w:val="22"/>
          <w:u w:val="single"/>
        </w:rPr>
        <w:t>XXXXXXXXXXXXXXXXXXX</w:t>
      </w:r>
      <w:r w:rsidRPr="008D57D1">
        <w:rPr>
          <w:rFonts w:ascii="Arial Narrow" w:hAnsi="Arial Narrow" w:cs="Arial"/>
          <w:b/>
          <w:sz w:val="22"/>
          <w:szCs w:val="22"/>
          <w:u w:val="single"/>
        </w:rPr>
        <w:t xml:space="preserve"> </w:t>
      </w:r>
      <w:r w:rsidRPr="008D57D1">
        <w:rPr>
          <w:rFonts w:ascii="Arial Narrow" w:hAnsi="Arial Narrow" w:cs="Arial"/>
          <w:b/>
          <w:sz w:val="22"/>
          <w:szCs w:val="22"/>
        </w:rPr>
        <w:tab/>
      </w:r>
      <w:r w:rsidRPr="008D57D1">
        <w:rPr>
          <w:rFonts w:ascii="Arial Narrow" w:hAnsi="Arial Narrow" w:cs="Arial"/>
          <w:b/>
          <w:sz w:val="22"/>
          <w:szCs w:val="22"/>
        </w:rPr>
        <w:tab/>
      </w:r>
      <w:r w:rsidRPr="008D57D1">
        <w:rPr>
          <w:rFonts w:ascii="Arial Narrow" w:hAnsi="Arial Narrow" w:cs="Arial"/>
          <w:b/>
          <w:sz w:val="22"/>
          <w:szCs w:val="22"/>
        </w:rPr>
        <w:tab/>
      </w:r>
      <w:r w:rsidRPr="008D57D1">
        <w:rPr>
          <w:rFonts w:ascii="Arial Narrow" w:hAnsi="Arial Narrow" w:cs="Arial"/>
          <w:b/>
          <w:sz w:val="22"/>
          <w:szCs w:val="22"/>
        </w:rPr>
        <w:tab/>
        <w:t xml:space="preserve"> </w:t>
      </w:r>
      <w:proofErr w:type="spellStart"/>
      <w:r w:rsidRPr="008D57D1">
        <w:rPr>
          <w:rFonts w:ascii="Arial Narrow" w:hAnsi="Arial Narrow" w:cs="Arial"/>
          <w:sz w:val="22"/>
          <w:szCs w:val="22"/>
        </w:rPr>
        <w:t>Vo</w:t>
      </w:r>
      <w:proofErr w:type="spellEnd"/>
      <w:r w:rsidR="00244AB3" w:rsidRPr="008D57D1">
        <w:rPr>
          <w:rFonts w:ascii="Arial Narrow" w:hAnsi="Arial Narrow" w:cs="Arial"/>
          <w:sz w:val="22"/>
          <w:szCs w:val="22"/>
        </w:rPr>
        <w:t>.</w:t>
      </w:r>
      <w:r w:rsidRPr="008D57D1">
        <w:rPr>
          <w:rFonts w:ascii="Arial Narrow" w:hAnsi="Arial Narrow" w:cs="Arial"/>
          <w:sz w:val="22"/>
          <w:szCs w:val="22"/>
        </w:rPr>
        <w:t xml:space="preserve"> Bo</w:t>
      </w:r>
      <w:r w:rsidRPr="008D57D1">
        <w:rPr>
          <w:rFonts w:ascii="Arial Narrow" w:hAnsi="Arial Narrow" w:cs="Arial"/>
          <w:b/>
          <w:sz w:val="22"/>
          <w:szCs w:val="22"/>
        </w:rPr>
        <w:t>:</w:t>
      </w:r>
      <w:r w:rsidRPr="008D57D1">
        <w:rPr>
          <w:rFonts w:ascii="Arial Narrow" w:hAnsi="Arial Narrow" w:cs="Arial"/>
          <w:b/>
          <w:sz w:val="22"/>
          <w:szCs w:val="22"/>
        </w:rPr>
        <w:tab/>
      </w:r>
      <w:r w:rsidRPr="008D57D1">
        <w:rPr>
          <w:rFonts w:ascii="Arial Narrow" w:hAnsi="Arial Narrow" w:cs="Arial"/>
          <w:b/>
          <w:sz w:val="22"/>
          <w:szCs w:val="22"/>
        </w:rPr>
        <w:tab/>
      </w:r>
      <w:r w:rsidR="00747B56">
        <w:rPr>
          <w:rFonts w:ascii="Arial Narrow" w:hAnsi="Arial Narrow" w:cs="Arial"/>
          <w:b/>
          <w:sz w:val="22"/>
          <w:szCs w:val="22"/>
          <w:u w:val="single"/>
        </w:rPr>
        <w:t>XXXXXXXXXXXXXXXXXX</w:t>
      </w:r>
      <w:r w:rsidRPr="008D57D1">
        <w:rPr>
          <w:rFonts w:ascii="Arial Narrow" w:hAnsi="Arial Narrow" w:cs="Arial"/>
          <w:b/>
          <w:sz w:val="22"/>
          <w:szCs w:val="22"/>
          <w:u w:val="single"/>
        </w:rPr>
        <w:t xml:space="preserve">                            </w:t>
      </w:r>
    </w:p>
    <w:p w:rsidR="001A4E7B" w:rsidRPr="008D57D1" w:rsidRDefault="001A4E7B" w:rsidP="001A4E7B">
      <w:pPr>
        <w:jc w:val="both"/>
        <w:rPr>
          <w:rFonts w:ascii="Arial Narrow" w:hAnsi="Arial Narrow" w:cs="Arial"/>
          <w:sz w:val="22"/>
          <w:szCs w:val="22"/>
        </w:rPr>
      </w:pPr>
      <w:r w:rsidRPr="008D57D1">
        <w:rPr>
          <w:rFonts w:ascii="Arial Narrow" w:hAnsi="Arial Narrow" w:cs="Arial"/>
          <w:sz w:val="22"/>
          <w:szCs w:val="22"/>
        </w:rPr>
        <w:t xml:space="preserve">          Subdirector</w:t>
      </w:r>
      <w:r w:rsidR="00994649" w:rsidRPr="008D57D1">
        <w:rPr>
          <w:rFonts w:ascii="Arial Narrow" w:hAnsi="Arial Narrow" w:cs="Arial"/>
          <w:sz w:val="22"/>
          <w:szCs w:val="22"/>
        </w:rPr>
        <w:t>a Administrativa</w:t>
      </w:r>
      <w:r w:rsidRPr="008D57D1">
        <w:rPr>
          <w:rFonts w:ascii="Arial Narrow" w:hAnsi="Arial Narrow" w:cs="Arial"/>
          <w:sz w:val="22"/>
          <w:szCs w:val="22"/>
        </w:rPr>
        <w:tab/>
      </w:r>
      <w:r w:rsidRPr="008D57D1">
        <w:rPr>
          <w:rFonts w:ascii="Arial Narrow" w:hAnsi="Arial Narrow" w:cs="Arial"/>
          <w:sz w:val="22"/>
          <w:szCs w:val="22"/>
        </w:rPr>
        <w:tab/>
      </w:r>
      <w:r w:rsidRPr="008D57D1">
        <w:rPr>
          <w:rFonts w:ascii="Arial Narrow" w:hAnsi="Arial Narrow" w:cs="Arial"/>
          <w:sz w:val="22"/>
          <w:szCs w:val="22"/>
        </w:rPr>
        <w:tab/>
      </w:r>
      <w:r w:rsidRPr="008D57D1">
        <w:rPr>
          <w:rFonts w:ascii="Arial Narrow" w:hAnsi="Arial Narrow" w:cs="Arial"/>
          <w:sz w:val="22"/>
          <w:szCs w:val="22"/>
        </w:rPr>
        <w:tab/>
      </w:r>
      <w:r w:rsidRPr="008D57D1">
        <w:rPr>
          <w:rFonts w:ascii="Arial Narrow" w:hAnsi="Arial Narrow" w:cs="Arial"/>
          <w:sz w:val="22"/>
          <w:szCs w:val="22"/>
        </w:rPr>
        <w:tab/>
        <w:t xml:space="preserve">                               Asesor</w:t>
      </w:r>
      <w:r w:rsidR="00E92004">
        <w:rPr>
          <w:rFonts w:ascii="Arial Narrow" w:hAnsi="Arial Narrow" w:cs="Arial"/>
          <w:sz w:val="22"/>
          <w:szCs w:val="22"/>
        </w:rPr>
        <w:t xml:space="preserve"> Jurídic</w:t>
      </w:r>
      <w:r w:rsidR="00747B56">
        <w:rPr>
          <w:rFonts w:ascii="Arial Narrow" w:hAnsi="Arial Narrow" w:cs="Arial"/>
          <w:sz w:val="22"/>
          <w:szCs w:val="22"/>
        </w:rPr>
        <w:t>o</w:t>
      </w:r>
    </w:p>
    <w:p w:rsidR="001A4E7B" w:rsidRPr="008D57D1" w:rsidRDefault="001A4E7B" w:rsidP="001A4E7B">
      <w:pPr>
        <w:jc w:val="both"/>
        <w:rPr>
          <w:rFonts w:ascii="Arial Narrow" w:hAnsi="Arial Narrow" w:cs="Arial"/>
          <w:sz w:val="22"/>
          <w:szCs w:val="22"/>
        </w:rPr>
      </w:pPr>
    </w:p>
    <w:p w:rsidR="001A4E7B" w:rsidRDefault="001A4E7B" w:rsidP="001A4E7B">
      <w:pPr>
        <w:jc w:val="both"/>
        <w:rPr>
          <w:rFonts w:ascii="Arial Narrow" w:hAnsi="Arial Narrow" w:cs="Arial"/>
          <w:sz w:val="22"/>
          <w:szCs w:val="22"/>
        </w:rPr>
      </w:pPr>
    </w:p>
    <w:p w:rsidR="00830097" w:rsidRPr="008D57D1" w:rsidRDefault="00830097" w:rsidP="001A4E7B">
      <w:pPr>
        <w:jc w:val="both"/>
        <w:rPr>
          <w:rFonts w:ascii="Arial Narrow" w:hAnsi="Arial Narrow" w:cs="Arial"/>
          <w:sz w:val="22"/>
          <w:szCs w:val="22"/>
        </w:rPr>
      </w:pPr>
    </w:p>
    <w:p w:rsidR="001A4E7B" w:rsidRPr="001A1B69" w:rsidRDefault="001A4E7B" w:rsidP="001A4E7B">
      <w:pPr>
        <w:jc w:val="both"/>
        <w:rPr>
          <w:rFonts w:ascii="Arial Narrow" w:hAnsi="Arial Narrow" w:cs="Arial"/>
          <w:sz w:val="20"/>
          <w:szCs w:val="20"/>
        </w:rPr>
      </w:pPr>
    </w:p>
    <w:p w:rsidR="001A4E7B" w:rsidRDefault="001A4E7B" w:rsidP="001A4E7B">
      <w:pPr>
        <w:jc w:val="both"/>
        <w:rPr>
          <w:rFonts w:ascii="Baskerville Old Face" w:hAnsi="Baskerville Old Face" w:cs="Arial"/>
          <w:sz w:val="14"/>
          <w:szCs w:val="14"/>
        </w:rPr>
      </w:pPr>
      <w:r w:rsidRPr="001A1B69">
        <w:rPr>
          <w:rFonts w:ascii="Arial Narrow" w:hAnsi="Arial Narrow" w:cs="Arial"/>
          <w:sz w:val="20"/>
          <w:szCs w:val="20"/>
        </w:rPr>
        <w:t xml:space="preserve">     </w:t>
      </w:r>
      <w:r w:rsidR="009D108B">
        <w:rPr>
          <w:rFonts w:ascii="Arial Narrow" w:hAnsi="Arial Narrow" w:cs="Arial"/>
          <w:sz w:val="20"/>
          <w:szCs w:val="20"/>
        </w:rPr>
        <w:t xml:space="preserve"> </w:t>
      </w:r>
      <w:r w:rsidRPr="001A1B69">
        <w:rPr>
          <w:rFonts w:ascii="Arial Narrow" w:hAnsi="Arial Narrow" w:cs="Arial"/>
          <w:sz w:val="20"/>
          <w:szCs w:val="20"/>
        </w:rPr>
        <w:t xml:space="preserve">     </w:t>
      </w:r>
      <w:r w:rsidRPr="00994649">
        <w:rPr>
          <w:rFonts w:ascii="Baskerville Old Face" w:hAnsi="Baskerville Old Face" w:cs="Arial"/>
          <w:sz w:val="14"/>
          <w:szCs w:val="14"/>
        </w:rPr>
        <w:t>Proyectó:</w:t>
      </w:r>
      <w:r w:rsidR="00994649">
        <w:rPr>
          <w:rFonts w:ascii="Baskerville Old Face" w:hAnsi="Baskerville Old Face" w:cs="Arial"/>
          <w:sz w:val="14"/>
          <w:szCs w:val="14"/>
        </w:rPr>
        <w:t xml:space="preserve">  </w:t>
      </w:r>
      <w:bookmarkStart w:id="0" w:name="_GoBack"/>
      <w:bookmarkEnd w:id="0"/>
    </w:p>
    <w:p w:rsidR="00994649" w:rsidRPr="00994649" w:rsidRDefault="00994649" w:rsidP="001A4E7B">
      <w:pPr>
        <w:jc w:val="both"/>
        <w:rPr>
          <w:rFonts w:ascii="Baskerville Old Face" w:hAnsi="Baskerville Old Face" w:cs="Arial"/>
          <w:sz w:val="14"/>
          <w:szCs w:val="14"/>
        </w:rPr>
      </w:pPr>
    </w:p>
    <w:p w:rsidR="001A4E7B" w:rsidRPr="001A1B69" w:rsidRDefault="001A4E7B" w:rsidP="001A4E7B">
      <w:pPr>
        <w:jc w:val="both"/>
        <w:rPr>
          <w:rFonts w:ascii="Arial Narrow" w:hAnsi="Arial Narrow" w:cs="Arial"/>
          <w:sz w:val="20"/>
          <w:szCs w:val="20"/>
        </w:rPr>
      </w:pPr>
    </w:p>
    <w:p w:rsidR="001A4E7B" w:rsidRPr="001A1B69" w:rsidRDefault="001A4E7B" w:rsidP="00287EA8">
      <w:pPr>
        <w:jc w:val="both"/>
        <w:rPr>
          <w:rFonts w:ascii="Arial Narrow" w:hAnsi="Arial Narrow" w:cs="Arial"/>
          <w:sz w:val="20"/>
          <w:szCs w:val="20"/>
        </w:rPr>
      </w:pPr>
    </w:p>
    <w:p w:rsidR="00287EA8" w:rsidRPr="001A1B69" w:rsidRDefault="00287EA8" w:rsidP="00287EA8">
      <w:pPr>
        <w:rPr>
          <w:rFonts w:ascii="Arial Narrow" w:hAnsi="Arial Narrow" w:cs="Arial"/>
          <w:sz w:val="20"/>
          <w:szCs w:val="20"/>
        </w:rPr>
      </w:pPr>
    </w:p>
    <w:p w:rsidR="00E65AE9" w:rsidRPr="00CD7273" w:rsidRDefault="00287EA8" w:rsidP="00DA2A08">
      <w:pPr>
        <w:tabs>
          <w:tab w:val="left" w:pos="1014"/>
        </w:tabs>
        <w:jc w:val="both"/>
        <w:rPr>
          <w:rFonts w:asciiTheme="majorHAnsi" w:hAnsiTheme="majorHAnsi" w:cs="Arial"/>
          <w:sz w:val="22"/>
          <w:szCs w:val="22"/>
        </w:rPr>
      </w:pPr>
      <w:r w:rsidRPr="001A1B69">
        <w:rPr>
          <w:rFonts w:ascii="Arial Narrow" w:hAnsi="Arial Narrow" w:cs="Arial"/>
          <w:b/>
          <w:sz w:val="20"/>
          <w:szCs w:val="20"/>
        </w:rPr>
        <w:t xml:space="preserve">                </w:t>
      </w:r>
    </w:p>
    <w:sectPr w:rsidR="00E65AE9" w:rsidRPr="00CD7273" w:rsidSect="00CD7273">
      <w:headerReference w:type="default" r:id="rId10"/>
      <w:footerReference w:type="default" r:id="rId11"/>
      <w:pgSz w:w="12240" w:h="15840" w:code="1"/>
      <w:pgMar w:top="720" w:right="720" w:bottom="720" w:left="720" w:header="107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BAB" w:rsidRDefault="00436BAB" w:rsidP="008C3ADF">
      <w:r>
        <w:separator/>
      </w:r>
    </w:p>
  </w:endnote>
  <w:endnote w:type="continuationSeparator" w:id="0">
    <w:p w:rsidR="00436BAB" w:rsidRDefault="00436BAB" w:rsidP="008C3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liss 2 ExtraLight">
    <w:altName w:val="Arial"/>
    <w:panose1 w:val="00000000000000000000"/>
    <w:charset w:val="00"/>
    <w:family w:val="modern"/>
    <w:notTrueType/>
    <w:pitch w:val="variable"/>
    <w:sig w:usb0="00000001" w:usb1="5000204B" w:usb2="00000000" w:usb3="00000000" w:csb0="0000009B" w:csb1="00000000"/>
  </w:font>
  <w:font w:name="Bliss">
    <w:altName w:val="Times New Roman"/>
    <w:charset w:val="00"/>
    <w:family w:val="auto"/>
    <w:pitch w:val="variable"/>
    <w:sig w:usb0="00000001" w:usb1="0000004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EA8" w:rsidRDefault="00287EA8" w:rsidP="00287EA8">
    <w:pPr>
      <w:pStyle w:val="Piedepgina"/>
    </w:pPr>
    <w:r>
      <w:rPr>
        <w:rFonts w:eastAsia="Calibri"/>
        <w:noProof/>
      </w:rPr>
      <w:t xml:space="preserve">       </w:t>
    </w:r>
    <w:r>
      <w:rPr>
        <w:rFonts w:ascii="Bliss" w:hAnsi="Bliss"/>
        <w:color w:val="0033A1"/>
        <w:sz w:val="20"/>
        <w:szCs w:val="20"/>
      </w:rPr>
      <w:t xml:space="preserve">        Código GR</w:t>
    </w:r>
    <w:r w:rsidRPr="004D5812">
      <w:rPr>
        <w:rFonts w:ascii="Bliss" w:hAnsi="Bliss"/>
        <w:color w:val="0033A1"/>
        <w:sz w:val="20"/>
        <w:szCs w:val="20"/>
      </w:rPr>
      <w:t>-R-0</w:t>
    </w:r>
    <w:r>
      <w:rPr>
        <w:rFonts w:ascii="Bliss" w:hAnsi="Bliss"/>
        <w:color w:val="0033A1"/>
        <w:sz w:val="20"/>
        <w:szCs w:val="20"/>
      </w:rPr>
      <w:t>22</w:t>
    </w:r>
    <w:r w:rsidRPr="004D5812">
      <w:rPr>
        <w:rFonts w:ascii="Bliss" w:hAnsi="Bliss"/>
        <w:color w:val="0033A1"/>
        <w:sz w:val="20"/>
        <w:szCs w:val="20"/>
      </w:rPr>
      <w:t>| Versión</w:t>
    </w:r>
    <w:r w:rsidR="000E5477">
      <w:rPr>
        <w:rFonts w:ascii="Bliss" w:hAnsi="Bliss"/>
        <w:color w:val="0033A1"/>
        <w:sz w:val="20"/>
        <w:szCs w:val="20"/>
      </w:rPr>
      <w:t xml:space="preserve"> 2</w:t>
    </w:r>
  </w:p>
  <w:p w:rsidR="008C3ADF" w:rsidRDefault="008C3AD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BAB" w:rsidRDefault="00436BAB" w:rsidP="008C3ADF">
      <w:r>
        <w:separator/>
      </w:r>
    </w:p>
  </w:footnote>
  <w:footnote w:type="continuationSeparator" w:id="0">
    <w:p w:rsidR="00436BAB" w:rsidRDefault="00436BAB" w:rsidP="008C3A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273" w:rsidRPr="00287EA8" w:rsidRDefault="00287EA8" w:rsidP="00287EA8">
    <w:pPr>
      <w:pStyle w:val="Encabezado"/>
    </w:pPr>
    <w:r>
      <w:rPr>
        <w:rFonts w:ascii="Bliss 2 ExtraLight" w:eastAsia="Calibri" w:hAnsi="Bliss 2 ExtraLight"/>
        <w:sz w:val="26"/>
        <w:szCs w:val="22"/>
        <w:lang w:val="es-ES" w:eastAsia="en-US"/>
      </w:rPr>
      <w:t xml:space="preserve">       </w:t>
    </w:r>
    <w:r>
      <w:rPr>
        <w:rFonts w:ascii="Bliss" w:hAnsi="Bliss"/>
        <w:b/>
        <w:noProof/>
        <w:color w:val="0033A0"/>
        <w:sz w:val="20"/>
      </w:rPr>
      <w:drawing>
        <wp:anchor distT="0" distB="0" distL="114300" distR="114300" simplePos="0" relativeHeight="251659264" behindDoc="0" locked="0" layoutInCell="1" allowOverlap="1" wp14:anchorId="2F147104" wp14:editId="3E4084DD">
          <wp:simplePos x="0" y="0"/>
          <wp:positionH relativeFrom="column">
            <wp:posOffset>5399405</wp:posOffset>
          </wp:positionH>
          <wp:positionV relativeFrom="paragraph">
            <wp:posOffset>149860</wp:posOffset>
          </wp:positionV>
          <wp:extent cx="942975" cy="65671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6567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C35E707" wp14:editId="4AECE217">
          <wp:extent cx="3051544" cy="1013519"/>
          <wp:effectExtent l="0" t="0" r="0" b="0"/>
          <wp:docPr id="2" name="Imagen 2" descr="C:\Users\LABORATORIO3\Desktop\Membrete Interno\Logo\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BORATORIO3\Desktop\Membrete Interno\Logo\Logo 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51544" cy="101351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D078A1"/>
    <w:multiLevelType w:val="hybridMultilevel"/>
    <w:tmpl w:val="8CFC1EBA"/>
    <w:lvl w:ilvl="0" w:tplc="240A000F">
      <w:start w:val="1"/>
      <w:numFmt w:val="decimal"/>
      <w:lvlText w:val="%1."/>
      <w:lvlJc w:val="left"/>
      <w:pPr>
        <w:ind w:left="720" w:hanging="360"/>
      </w:pPr>
      <w:rPr>
        <w:color w:val="auto"/>
      </w:r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ADF"/>
    <w:rsid w:val="000005D8"/>
    <w:rsid w:val="00011B79"/>
    <w:rsid w:val="00037907"/>
    <w:rsid w:val="000579F0"/>
    <w:rsid w:val="00094AB2"/>
    <w:rsid w:val="000A4C58"/>
    <w:rsid w:val="000B71F7"/>
    <w:rsid w:val="000C2033"/>
    <w:rsid w:val="000D28DF"/>
    <w:rsid w:val="000E5477"/>
    <w:rsid w:val="000F54CE"/>
    <w:rsid w:val="001012B2"/>
    <w:rsid w:val="00154838"/>
    <w:rsid w:val="00164591"/>
    <w:rsid w:val="00183B67"/>
    <w:rsid w:val="001A1B69"/>
    <w:rsid w:val="001A4E7B"/>
    <w:rsid w:val="001C0F8C"/>
    <w:rsid w:val="001C1263"/>
    <w:rsid w:val="001C1EC4"/>
    <w:rsid w:val="001D0D9C"/>
    <w:rsid w:val="001E5630"/>
    <w:rsid w:val="001F6C7E"/>
    <w:rsid w:val="00227F57"/>
    <w:rsid w:val="00235989"/>
    <w:rsid w:val="00236468"/>
    <w:rsid w:val="00244AB3"/>
    <w:rsid w:val="00246D21"/>
    <w:rsid w:val="00265546"/>
    <w:rsid w:val="00276BC2"/>
    <w:rsid w:val="00287ABC"/>
    <w:rsid w:val="00287EA8"/>
    <w:rsid w:val="002E4255"/>
    <w:rsid w:val="002E4C31"/>
    <w:rsid w:val="003021AD"/>
    <w:rsid w:val="00303F3E"/>
    <w:rsid w:val="00370A1F"/>
    <w:rsid w:val="00392679"/>
    <w:rsid w:val="003A5058"/>
    <w:rsid w:val="00407BA8"/>
    <w:rsid w:val="00415A87"/>
    <w:rsid w:val="00416D11"/>
    <w:rsid w:val="00421F13"/>
    <w:rsid w:val="00436BAB"/>
    <w:rsid w:val="004820FC"/>
    <w:rsid w:val="004B1A84"/>
    <w:rsid w:val="004B6DAD"/>
    <w:rsid w:val="004E05BD"/>
    <w:rsid w:val="004F4F71"/>
    <w:rsid w:val="00521BFA"/>
    <w:rsid w:val="005344F2"/>
    <w:rsid w:val="005374C4"/>
    <w:rsid w:val="00563DEA"/>
    <w:rsid w:val="00571AAE"/>
    <w:rsid w:val="0059263B"/>
    <w:rsid w:val="00595DC9"/>
    <w:rsid w:val="00596997"/>
    <w:rsid w:val="00596BED"/>
    <w:rsid w:val="005C7FAD"/>
    <w:rsid w:val="00636270"/>
    <w:rsid w:val="006422C9"/>
    <w:rsid w:val="006762BA"/>
    <w:rsid w:val="00681623"/>
    <w:rsid w:val="00686DEE"/>
    <w:rsid w:val="006A118D"/>
    <w:rsid w:val="006F5C8A"/>
    <w:rsid w:val="00720B5B"/>
    <w:rsid w:val="00730866"/>
    <w:rsid w:val="0073438A"/>
    <w:rsid w:val="00744628"/>
    <w:rsid w:val="00747B56"/>
    <w:rsid w:val="00757484"/>
    <w:rsid w:val="00763866"/>
    <w:rsid w:val="007A1F11"/>
    <w:rsid w:val="007C578D"/>
    <w:rsid w:val="007C6AAA"/>
    <w:rsid w:val="007C6EFF"/>
    <w:rsid w:val="00830097"/>
    <w:rsid w:val="00830908"/>
    <w:rsid w:val="00857AC7"/>
    <w:rsid w:val="0086303D"/>
    <w:rsid w:val="0087665B"/>
    <w:rsid w:val="00892D22"/>
    <w:rsid w:val="008C20F7"/>
    <w:rsid w:val="008C3ADF"/>
    <w:rsid w:val="008C5C3C"/>
    <w:rsid w:val="008D57D1"/>
    <w:rsid w:val="008D78C3"/>
    <w:rsid w:val="008F5DE4"/>
    <w:rsid w:val="008F7A74"/>
    <w:rsid w:val="00911AC6"/>
    <w:rsid w:val="0094477B"/>
    <w:rsid w:val="00957BA2"/>
    <w:rsid w:val="00962816"/>
    <w:rsid w:val="00973505"/>
    <w:rsid w:val="00986EB6"/>
    <w:rsid w:val="00994649"/>
    <w:rsid w:val="009A0D97"/>
    <w:rsid w:val="009B62D2"/>
    <w:rsid w:val="009D108B"/>
    <w:rsid w:val="009D361C"/>
    <w:rsid w:val="00A07AEA"/>
    <w:rsid w:val="00A508A6"/>
    <w:rsid w:val="00A652DB"/>
    <w:rsid w:val="00A930A8"/>
    <w:rsid w:val="00AA0E18"/>
    <w:rsid w:val="00AC714C"/>
    <w:rsid w:val="00AE4BE3"/>
    <w:rsid w:val="00AF5FEC"/>
    <w:rsid w:val="00B03190"/>
    <w:rsid w:val="00B0629F"/>
    <w:rsid w:val="00B15E0E"/>
    <w:rsid w:val="00B40B90"/>
    <w:rsid w:val="00B63F31"/>
    <w:rsid w:val="00B96DD5"/>
    <w:rsid w:val="00C229E0"/>
    <w:rsid w:val="00C3004B"/>
    <w:rsid w:val="00C40248"/>
    <w:rsid w:val="00CB3428"/>
    <w:rsid w:val="00CB57C7"/>
    <w:rsid w:val="00CD0828"/>
    <w:rsid w:val="00CD7273"/>
    <w:rsid w:val="00D05A7B"/>
    <w:rsid w:val="00D15CF1"/>
    <w:rsid w:val="00D215AC"/>
    <w:rsid w:val="00D31F31"/>
    <w:rsid w:val="00D46BC4"/>
    <w:rsid w:val="00D94330"/>
    <w:rsid w:val="00DA2A08"/>
    <w:rsid w:val="00DA6494"/>
    <w:rsid w:val="00DA6DAA"/>
    <w:rsid w:val="00DC12BD"/>
    <w:rsid w:val="00DD6D73"/>
    <w:rsid w:val="00DE3078"/>
    <w:rsid w:val="00E14CCD"/>
    <w:rsid w:val="00E45471"/>
    <w:rsid w:val="00E53D7B"/>
    <w:rsid w:val="00E625C4"/>
    <w:rsid w:val="00E65AE9"/>
    <w:rsid w:val="00E92004"/>
    <w:rsid w:val="00E95F0F"/>
    <w:rsid w:val="00EB1E23"/>
    <w:rsid w:val="00F01EF4"/>
    <w:rsid w:val="00F33821"/>
    <w:rsid w:val="00F376A5"/>
    <w:rsid w:val="00F468ED"/>
    <w:rsid w:val="00F5020E"/>
    <w:rsid w:val="00F64E16"/>
    <w:rsid w:val="00F7347D"/>
    <w:rsid w:val="00F95926"/>
    <w:rsid w:val="00FB0C8C"/>
    <w:rsid w:val="00FE718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ADF"/>
    <w:pPr>
      <w:spacing w:after="0" w:line="240" w:lineRule="auto"/>
    </w:pPr>
    <w:rPr>
      <w:rFonts w:ascii="Times New Roman" w:eastAsia="Times New Roman"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C3ADF"/>
    <w:pPr>
      <w:spacing w:after="0"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8C3ADF"/>
    <w:pPr>
      <w:tabs>
        <w:tab w:val="center" w:pos="4419"/>
        <w:tab w:val="right" w:pos="8838"/>
      </w:tabs>
    </w:pPr>
  </w:style>
  <w:style w:type="character" w:customStyle="1" w:styleId="EncabezadoCar">
    <w:name w:val="Encabezado Car"/>
    <w:basedOn w:val="Fuentedeprrafopredeter"/>
    <w:link w:val="Encabezado"/>
    <w:uiPriority w:val="99"/>
    <w:rsid w:val="008C3ADF"/>
    <w:rPr>
      <w:rFonts w:ascii="Times New Roman" w:eastAsia="Times New Roman" w:hAnsi="Times New Roman" w:cs="Times New Roman"/>
      <w:sz w:val="24"/>
      <w:szCs w:val="24"/>
      <w:lang w:eastAsia="es-CO"/>
    </w:rPr>
  </w:style>
  <w:style w:type="paragraph" w:styleId="Piedepgina">
    <w:name w:val="footer"/>
    <w:basedOn w:val="Normal"/>
    <w:link w:val="PiedepginaCar"/>
    <w:uiPriority w:val="99"/>
    <w:unhideWhenUsed/>
    <w:rsid w:val="008C3ADF"/>
    <w:pPr>
      <w:tabs>
        <w:tab w:val="center" w:pos="4419"/>
        <w:tab w:val="right" w:pos="8838"/>
      </w:tabs>
    </w:pPr>
  </w:style>
  <w:style w:type="character" w:customStyle="1" w:styleId="PiedepginaCar">
    <w:name w:val="Pie de página Car"/>
    <w:basedOn w:val="Fuentedeprrafopredeter"/>
    <w:link w:val="Piedepgina"/>
    <w:uiPriority w:val="99"/>
    <w:rsid w:val="008C3ADF"/>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0F54CE"/>
    <w:rPr>
      <w:rFonts w:ascii="Tahoma" w:hAnsi="Tahoma" w:cs="Tahoma"/>
      <w:sz w:val="16"/>
      <w:szCs w:val="16"/>
    </w:rPr>
  </w:style>
  <w:style w:type="character" w:customStyle="1" w:styleId="TextodegloboCar">
    <w:name w:val="Texto de globo Car"/>
    <w:basedOn w:val="Fuentedeprrafopredeter"/>
    <w:link w:val="Textodeglobo"/>
    <w:uiPriority w:val="99"/>
    <w:semiHidden/>
    <w:rsid w:val="000F54CE"/>
    <w:rPr>
      <w:rFonts w:ascii="Tahoma" w:eastAsia="Times New Roman" w:hAnsi="Tahoma" w:cs="Tahoma"/>
      <w:sz w:val="16"/>
      <w:szCs w:val="16"/>
      <w:lang w:eastAsia="es-CO"/>
    </w:rPr>
  </w:style>
  <w:style w:type="paragraph" w:styleId="Prrafodelista">
    <w:name w:val="List Paragraph"/>
    <w:basedOn w:val="Normal"/>
    <w:uiPriority w:val="34"/>
    <w:qFormat/>
    <w:rsid w:val="00830908"/>
    <w:pPr>
      <w:spacing w:after="200" w:line="276" w:lineRule="auto"/>
      <w:ind w:left="720"/>
      <w:contextualSpacing/>
    </w:pPr>
    <w:rPr>
      <w:rFonts w:ascii="Calibri" w:eastAsia="Calibri" w:hAnsi="Calibri"/>
      <w:sz w:val="22"/>
      <w:szCs w:val="22"/>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ADF"/>
    <w:pPr>
      <w:spacing w:after="0" w:line="240" w:lineRule="auto"/>
    </w:pPr>
    <w:rPr>
      <w:rFonts w:ascii="Times New Roman" w:eastAsia="Times New Roman"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C3ADF"/>
    <w:pPr>
      <w:spacing w:after="0"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8C3ADF"/>
    <w:pPr>
      <w:tabs>
        <w:tab w:val="center" w:pos="4419"/>
        <w:tab w:val="right" w:pos="8838"/>
      </w:tabs>
    </w:pPr>
  </w:style>
  <w:style w:type="character" w:customStyle="1" w:styleId="EncabezadoCar">
    <w:name w:val="Encabezado Car"/>
    <w:basedOn w:val="Fuentedeprrafopredeter"/>
    <w:link w:val="Encabezado"/>
    <w:uiPriority w:val="99"/>
    <w:rsid w:val="008C3ADF"/>
    <w:rPr>
      <w:rFonts w:ascii="Times New Roman" w:eastAsia="Times New Roman" w:hAnsi="Times New Roman" w:cs="Times New Roman"/>
      <w:sz w:val="24"/>
      <w:szCs w:val="24"/>
      <w:lang w:eastAsia="es-CO"/>
    </w:rPr>
  </w:style>
  <w:style w:type="paragraph" w:styleId="Piedepgina">
    <w:name w:val="footer"/>
    <w:basedOn w:val="Normal"/>
    <w:link w:val="PiedepginaCar"/>
    <w:uiPriority w:val="99"/>
    <w:unhideWhenUsed/>
    <w:rsid w:val="008C3ADF"/>
    <w:pPr>
      <w:tabs>
        <w:tab w:val="center" w:pos="4419"/>
        <w:tab w:val="right" w:pos="8838"/>
      </w:tabs>
    </w:pPr>
  </w:style>
  <w:style w:type="character" w:customStyle="1" w:styleId="PiedepginaCar">
    <w:name w:val="Pie de página Car"/>
    <w:basedOn w:val="Fuentedeprrafopredeter"/>
    <w:link w:val="Piedepgina"/>
    <w:uiPriority w:val="99"/>
    <w:rsid w:val="008C3ADF"/>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0F54CE"/>
    <w:rPr>
      <w:rFonts w:ascii="Tahoma" w:hAnsi="Tahoma" w:cs="Tahoma"/>
      <w:sz w:val="16"/>
      <w:szCs w:val="16"/>
    </w:rPr>
  </w:style>
  <w:style w:type="character" w:customStyle="1" w:styleId="TextodegloboCar">
    <w:name w:val="Texto de globo Car"/>
    <w:basedOn w:val="Fuentedeprrafopredeter"/>
    <w:link w:val="Textodeglobo"/>
    <w:uiPriority w:val="99"/>
    <w:semiHidden/>
    <w:rsid w:val="000F54CE"/>
    <w:rPr>
      <w:rFonts w:ascii="Tahoma" w:eastAsia="Times New Roman" w:hAnsi="Tahoma" w:cs="Tahoma"/>
      <w:sz w:val="16"/>
      <w:szCs w:val="16"/>
      <w:lang w:eastAsia="es-CO"/>
    </w:rPr>
  </w:style>
  <w:style w:type="paragraph" w:styleId="Prrafodelista">
    <w:name w:val="List Paragraph"/>
    <w:basedOn w:val="Normal"/>
    <w:uiPriority w:val="34"/>
    <w:qFormat/>
    <w:rsid w:val="00830908"/>
    <w:pPr>
      <w:spacing w:after="200" w:line="276" w:lineRule="auto"/>
      <w:ind w:left="720"/>
      <w:contextualSpacing/>
    </w:pPr>
    <w:rPr>
      <w:rFonts w:ascii="Calibri" w:eastAsia="Calibri" w:hAnsi="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53815-DCF1-41DE-89A7-95E768507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1177</Words>
  <Characters>6476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CLTECIENTIFICO1</dc:creator>
  <cp:lastModifiedBy>LABORATORIO3</cp:lastModifiedBy>
  <cp:revision>4</cp:revision>
  <cp:lastPrinted>2017-10-03T15:19:00Z</cp:lastPrinted>
  <dcterms:created xsi:type="dcterms:W3CDTF">2017-10-03T15:46:00Z</dcterms:created>
  <dcterms:modified xsi:type="dcterms:W3CDTF">2018-10-30T23:24:00Z</dcterms:modified>
</cp:coreProperties>
</file>